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2B3" w:rsidRPr="00DF2A36" w:rsidRDefault="006F585A" w:rsidP="00DF2A36">
      <w:pPr>
        <w:jc w:val="center"/>
        <w:rPr>
          <w:noProof/>
          <w:color w:val="000000"/>
        </w:rPr>
      </w:pPr>
      <w:bookmarkStart w:id="0" w:name="_GoBack"/>
      <w:bookmarkEnd w:id="0"/>
      <w:r w:rsidRPr="00377531">
        <w:rPr>
          <w:noProof/>
          <w:color w:val="000000"/>
        </w:rPr>
        <w:drawing>
          <wp:inline distT="0" distB="0" distL="0" distR="0">
            <wp:extent cx="552450" cy="813435"/>
            <wp:effectExtent l="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13435"/>
                    </a:xfrm>
                    <a:prstGeom prst="rect">
                      <a:avLst/>
                    </a:prstGeom>
                    <a:solidFill>
                      <a:srgbClr val="FFFFFF"/>
                    </a:solidFill>
                    <a:ln>
                      <a:noFill/>
                    </a:ln>
                  </pic:spPr>
                </pic:pic>
              </a:graphicData>
            </a:graphic>
          </wp:inline>
        </w:drawing>
      </w:r>
    </w:p>
    <w:p w:rsidR="00CE5D3A" w:rsidRDefault="00CE5D3A" w:rsidP="00F04464">
      <w:pPr>
        <w:jc w:val="center"/>
        <w:rPr>
          <w:b/>
          <w:sz w:val="32"/>
          <w:szCs w:val="32"/>
          <w:lang w:val="es-ES"/>
        </w:rPr>
      </w:pPr>
    </w:p>
    <w:p w:rsidR="00CE5D3A" w:rsidRPr="00377531" w:rsidRDefault="00264E7A" w:rsidP="00A83E9E">
      <w:pPr>
        <w:jc w:val="center"/>
        <w:rPr>
          <w:rFonts w:cs="Arial"/>
          <w:b/>
          <w:sz w:val="32"/>
          <w:szCs w:val="32"/>
          <w:lang w:val="es-ES"/>
        </w:rPr>
      </w:pPr>
      <w:r w:rsidRPr="00377531">
        <w:rPr>
          <w:rFonts w:cs="Arial"/>
          <w:b/>
          <w:sz w:val="32"/>
          <w:szCs w:val="32"/>
          <w:lang w:val="es-ES"/>
        </w:rPr>
        <w:t xml:space="preserve">NEWSLETTER </w:t>
      </w:r>
      <w:r w:rsidR="00547739">
        <w:rPr>
          <w:rFonts w:cs="Arial"/>
          <w:b/>
          <w:sz w:val="32"/>
          <w:szCs w:val="32"/>
          <w:lang w:val="es-ES"/>
        </w:rPr>
        <w:t>30</w:t>
      </w:r>
      <w:r w:rsidR="00CE5D3A" w:rsidRPr="00377531">
        <w:rPr>
          <w:rFonts w:cs="Arial"/>
          <w:b/>
          <w:sz w:val="32"/>
          <w:szCs w:val="32"/>
          <w:lang w:val="es-ES"/>
        </w:rPr>
        <w:t>/2020</w:t>
      </w:r>
    </w:p>
    <w:p w:rsidR="00817FF0" w:rsidRPr="00377531" w:rsidRDefault="00A269AB" w:rsidP="00AA2EA3">
      <w:pPr>
        <w:ind w:left="360"/>
        <w:jc w:val="center"/>
        <w:rPr>
          <w:rFonts w:cs="Arial"/>
          <w:b/>
          <w:sz w:val="22"/>
          <w:szCs w:val="22"/>
          <w:lang w:val="es-ES"/>
        </w:rPr>
      </w:pPr>
      <w:r>
        <w:rPr>
          <w:rFonts w:cs="Arial"/>
          <w:b/>
          <w:sz w:val="22"/>
          <w:szCs w:val="22"/>
          <w:lang w:val="es-ES"/>
        </w:rPr>
        <w:t>2</w:t>
      </w:r>
      <w:r w:rsidR="00547739">
        <w:rPr>
          <w:rFonts w:cs="Arial"/>
          <w:b/>
          <w:sz w:val="22"/>
          <w:szCs w:val="22"/>
          <w:lang w:val="es-ES"/>
        </w:rPr>
        <w:t>5</w:t>
      </w:r>
      <w:r w:rsidR="00BF5676">
        <w:rPr>
          <w:rFonts w:cs="Arial"/>
          <w:b/>
          <w:sz w:val="22"/>
          <w:szCs w:val="22"/>
          <w:lang w:val="es-ES"/>
        </w:rPr>
        <w:t xml:space="preserve"> </w:t>
      </w:r>
      <w:r w:rsidR="00CE5D3A" w:rsidRPr="00377531">
        <w:rPr>
          <w:rFonts w:cs="Arial"/>
          <w:b/>
          <w:sz w:val="22"/>
          <w:szCs w:val="22"/>
          <w:lang w:val="es-ES"/>
        </w:rPr>
        <w:t xml:space="preserve">DE </w:t>
      </w:r>
      <w:r w:rsidR="001914EE">
        <w:rPr>
          <w:rFonts w:cs="Arial"/>
          <w:b/>
          <w:sz w:val="22"/>
          <w:szCs w:val="22"/>
          <w:lang w:val="es-ES"/>
        </w:rPr>
        <w:t>FEBRERO</w:t>
      </w:r>
    </w:p>
    <w:p w:rsidR="00A638B8" w:rsidRDefault="00264E7A" w:rsidP="00A638B8">
      <w:pPr>
        <w:jc w:val="center"/>
        <w:rPr>
          <w:rFonts w:cs="Arial"/>
          <w:i/>
          <w:sz w:val="20"/>
          <w:szCs w:val="20"/>
          <w:lang w:val="es-ES"/>
        </w:rPr>
      </w:pPr>
      <w:r w:rsidRPr="00377531">
        <w:rPr>
          <w:rFonts w:cs="Arial"/>
          <w:i/>
          <w:sz w:val="20"/>
          <w:szCs w:val="20"/>
          <w:lang w:val="es-ES"/>
        </w:rPr>
        <w:t>Embajada Argentina en Beijing y Consulados en Beijing, Guangzhou, Hong Kong y Shanghái</w:t>
      </w:r>
    </w:p>
    <w:p w:rsidR="004012B3" w:rsidRDefault="004012B3" w:rsidP="00A638B8">
      <w:pPr>
        <w:rPr>
          <w:rFonts w:cs="Arial"/>
          <w:i/>
          <w:sz w:val="20"/>
          <w:szCs w:val="20"/>
          <w:lang w:val="es-ES"/>
        </w:rPr>
      </w:pPr>
    </w:p>
    <w:p w:rsidR="002136A8" w:rsidRDefault="002136A8" w:rsidP="00A638B8">
      <w:pPr>
        <w:rPr>
          <w:rFonts w:cs="Arial"/>
          <w:i/>
          <w:sz w:val="20"/>
          <w:szCs w:val="20"/>
          <w:lang w:val="es-ES"/>
        </w:rPr>
      </w:pPr>
    </w:p>
    <w:p w:rsidR="00AD628E" w:rsidRPr="00AD628E" w:rsidRDefault="00C3687C" w:rsidP="00AD628E">
      <w:pPr>
        <w:jc w:val="both"/>
        <w:rPr>
          <w:bCs/>
          <w:lang w:val="es-ES"/>
        </w:rPr>
      </w:pPr>
      <w:r w:rsidRPr="00147BC7">
        <w:rPr>
          <w:b/>
          <w:bCs/>
          <w:i/>
          <w:iCs/>
          <w:lang w:val="es-ES"/>
        </w:rPr>
        <w:t xml:space="preserve">1. </w:t>
      </w:r>
      <w:r w:rsidRPr="002A7B91">
        <w:rPr>
          <w:b/>
          <w:bCs/>
          <w:i/>
          <w:iCs/>
          <w:highlight w:val="green"/>
          <w:lang w:val="es-ES"/>
        </w:rPr>
        <w:t>Organización</w:t>
      </w:r>
      <w:r w:rsidR="006A4FD0" w:rsidRPr="002A7B91">
        <w:rPr>
          <w:b/>
          <w:bCs/>
          <w:i/>
          <w:iCs/>
          <w:highlight w:val="green"/>
          <w:lang w:val="es-ES"/>
        </w:rPr>
        <w:t xml:space="preserve"> Mundial de la Salud (OMS)</w:t>
      </w:r>
      <w:r w:rsidR="002136A8" w:rsidRPr="002A7B91">
        <w:rPr>
          <w:b/>
          <w:bCs/>
          <w:i/>
          <w:iCs/>
          <w:highlight w:val="green"/>
          <w:lang w:val="es-ES"/>
        </w:rPr>
        <w:t xml:space="preserve"> </w:t>
      </w:r>
      <w:r w:rsidR="00433E90" w:rsidRPr="002A7B91">
        <w:rPr>
          <w:b/>
          <w:bCs/>
          <w:i/>
          <w:iCs/>
          <w:highlight w:val="green"/>
          <w:lang w:val="es-ES"/>
        </w:rPr>
        <w:t xml:space="preserve">sobre el </w:t>
      </w:r>
      <w:r w:rsidR="00D452DA" w:rsidRPr="002A7B91">
        <w:rPr>
          <w:b/>
          <w:bCs/>
          <w:i/>
          <w:iCs/>
          <w:highlight w:val="green"/>
          <w:lang w:val="es-ES"/>
        </w:rPr>
        <w:t>COVID-19</w:t>
      </w:r>
      <w:r w:rsidR="00640BB6" w:rsidRPr="00147BC7">
        <w:rPr>
          <w:b/>
          <w:bCs/>
          <w:i/>
          <w:iCs/>
          <w:lang w:val="es-ES"/>
        </w:rPr>
        <w:t>:</w:t>
      </w:r>
      <w:r w:rsidR="00640BB6" w:rsidRPr="00C05A3D">
        <w:rPr>
          <w:b/>
          <w:bCs/>
          <w:lang w:val="es-ES"/>
        </w:rPr>
        <w:t xml:space="preserve"> </w:t>
      </w:r>
      <w:r w:rsidR="004C2FB5" w:rsidRPr="00AD628E">
        <w:rPr>
          <w:bCs/>
          <w:lang w:val="es-ES"/>
        </w:rPr>
        <w:t xml:space="preserve">el </w:t>
      </w:r>
      <w:hyperlink r:id="rId9" w:history="1">
        <w:r w:rsidR="004C2FB5" w:rsidRPr="00D34B24">
          <w:rPr>
            <w:rStyle w:val="Hipervnculo"/>
            <w:bCs/>
            <w:lang w:val="es-ES"/>
          </w:rPr>
          <w:t>equipo de expertos de la OMS que realizó la misión en la RPChina</w:t>
        </w:r>
      </w:hyperlink>
      <w:r w:rsidR="004C2FB5" w:rsidRPr="00AD628E">
        <w:rPr>
          <w:bCs/>
          <w:lang w:val="es-ES"/>
        </w:rPr>
        <w:t xml:space="preserve"> ha destacado</w:t>
      </w:r>
      <w:r w:rsidR="00471024" w:rsidRPr="00AD628E">
        <w:rPr>
          <w:bCs/>
          <w:lang w:val="es-ES"/>
        </w:rPr>
        <w:t>, entre otras cuestiones,</w:t>
      </w:r>
      <w:r w:rsidR="004C2FB5" w:rsidRPr="00AD628E">
        <w:rPr>
          <w:bCs/>
          <w:lang w:val="es-ES"/>
        </w:rPr>
        <w:t xml:space="preserve"> que las </w:t>
      </w:r>
      <w:hyperlink r:id="rId10" w:history="1">
        <w:r w:rsidR="004C2FB5" w:rsidRPr="00BE36F2">
          <w:rPr>
            <w:rStyle w:val="Hipervnculo"/>
            <w:bCs/>
            <w:lang w:val="es-ES"/>
          </w:rPr>
          <w:t xml:space="preserve">medidas de salud pública </w:t>
        </w:r>
        <w:r w:rsidR="007E025A" w:rsidRPr="00BE36F2">
          <w:rPr>
            <w:rStyle w:val="Hipervnculo"/>
            <w:bCs/>
            <w:lang w:val="es-ES"/>
          </w:rPr>
          <w:t>implementadas</w:t>
        </w:r>
      </w:hyperlink>
      <w:r w:rsidR="007E025A" w:rsidRPr="00AD628E">
        <w:rPr>
          <w:bCs/>
          <w:lang w:val="es-ES"/>
        </w:rPr>
        <w:t xml:space="preserve"> brinda</w:t>
      </w:r>
      <w:r w:rsidR="00471024" w:rsidRPr="00AD628E">
        <w:rPr>
          <w:bCs/>
          <w:lang w:val="es-ES"/>
        </w:rPr>
        <w:t>ron</w:t>
      </w:r>
      <w:r w:rsidR="007E025A" w:rsidRPr="00AD628E">
        <w:rPr>
          <w:bCs/>
          <w:lang w:val="es-ES"/>
        </w:rPr>
        <w:t xml:space="preserve"> notables</w:t>
      </w:r>
      <w:r w:rsidR="004C2FB5" w:rsidRPr="00AD628E">
        <w:rPr>
          <w:bCs/>
          <w:lang w:val="es-ES"/>
        </w:rPr>
        <w:t xml:space="preserve"> resultados en </w:t>
      </w:r>
      <w:r w:rsidR="007E025A" w:rsidRPr="00AD628E">
        <w:rPr>
          <w:bCs/>
          <w:lang w:val="es-ES"/>
        </w:rPr>
        <w:t xml:space="preserve">la interrupción de la </w:t>
      </w:r>
      <w:r w:rsidR="004C2FB5" w:rsidRPr="00AD628E">
        <w:rPr>
          <w:bCs/>
          <w:lang w:val="es-ES"/>
        </w:rPr>
        <w:t>transmisión de persona a persona del virus</w:t>
      </w:r>
      <w:r w:rsidR="00BE36F2">
        <w:rPr>
          <w:bCs/>
          <w:lang w:val="es-ES"/>
        </w:rPr>
        <w:t>,</w:t>
      </w:r>
      <w:r w:rsidR="00BE36F2" w:rsidRPr="00BE36F2">
        <w:rPr>
          <w:bCs/>
          <w:lang w:val="es-ES"/>
        </w:rPr>
        <w:t xml:space="preserve"> evita</w:t>
      </w:r>
      <w:r w:rsidR="00BE36F2">
        <w:rPr>
          <w:bCs/>
          <w:lang w:val="es-ES"/>
        </w:rPr>
        <w:t>ron</w:t>
      </w:r>
      <w:r w:rsidR="00BE36F2" w:rsidRPr="00BE36F2">
        <w:rPr>
          <w:bCs/>
          <w:lang w:val="es-ES"/>
        </w:rPr>
        <w:t xml:space="preserve"> una gran núme</w:t>
      </w:r>
      <w:r w:rsidR="00BE36F2">
        <w:rPr>
          <w:bCs/>
          <w:lang w:val="es-ES"/>
        </w:rPr>
        <w:t>ro de casos potenciales y aportaron</w:t>
      </w:r>
      <w:r w:rsidR="00BE36F2" w:rsidRPr="00BE36F2">
        <w:rPr>
          <w:bCs/>
          <w:lang w:val="es-ES"/>
        </w:rPr>
        <w:t xml:space="preserve"> experiencia en la mejora de la respuesta mundial a la enfermedad</w:t>
      </w:r>
      <w:r w:rsidR="004C2FB5" w:rsidRPr="00AD628E">
        <w:rPr>
          <w:bCs/>
          <w:lang w:val="es-ES"/>
        </w:rPr>
        <w:t>.</w:t>
      </w:r>
      <w:r w:rsidR="00471024" w:rsidRPr="00AD628E">
        <w:rPr>
          <w:bCs/>
          <w:lang w:val="es-ES"/>
        </w:rPr>
        <w:t xml:space="preserve"> Tambié</w:t>
      </w:r>
      <w:r w:rsidR="003A5A16" w:rsidRPr="00AD628E">
        <w:rPr>
          <w:bCs/>
          <w:lang w:val="es-ES"/>
        </w:rPr>
        <w:t>n destacaron el papel del país en la protección de la Comunidad Internacional, brindando tiempo para adquirir medidas activas de prevención y control. Se mencionó, asimismo, que China está adoptando medidas prudentes, graduales y ordenadas para restablecer gradualmente los sectores social, económico, educativo y sanitario, instando a otros países deberían reevaluar las medidas adoptadas</w:t>
      </w:r>
      <w:r w:rsidR="00AD628E" w:rsidRPr="00AD628E">
        <w:rPr>
          <w:bCs/>
          <w:lang w:val="es-ES"/>
        </w:rPr>
        <w:t>. Considerando que el COVID-19 es un nuevo patógeno, indicaron que se necesita mayor información para comprender mejor la dinámica de transmisión y la gravedad de la enfermedad agregando que el trabajo global de prevención y control todavía enfrenta desafíos.</w:t>
      </w:r>
    </w:p>
    <w:p w:rsidR="00AD628E" w:rsidRPr="004D7B3F" w:rsidRDefault="00AD628E" w:rsidP="004C2FB5">
      <w:pPr>
        <w:jc w:val="both"/>
        <w:rPr>
          <w:bCs/>
          <w:lang w:val="es-ES"/>
        </w:rPr>
      </w:pPr>
      <w:r w:rsidRPr="00AD628E">
        <w:rPr>
          <w:bCs/>
          <w:lang w:val="es-ES"/>
        </w:rPr>
        <w:t>Se aconsejó a los países tomar medidas de vigilancia, esforzarse por la detección temprana, el diagnóstico, la cuarentena y el tratamiento así como el rastreo y cuarentena de contactos cercanos.</w:t>
      </w:r>
      <w:r w:rsidR="0067144A">
        <w:rPr>
          <w:bCs/>
          <w:lang w:val="es-ES"/>
        </w:rPr>
        <w:t xml:space="preserve"> Por ello, recomendó </w:t>
      </w:r>
      <w:r w:rsidRPr="0067144A">
        <w:rPr>
          <w:bCs/>
          <w:lang w:val="es-ES"/>
        </w:rPr>
        <w:t xml:space="preserve">a los países con </w:t>
      </w:r>
      <w:r w:rsidR="0067144A">
        <w:rPr>
          <w:bCs/>
          <w:lang w:val="es-ES"/>
        </w:rPr>
        <w:t xml:space="preserve">nuevos </w:t>
      </w:r>
      <w:r w:rsidRPr="0067144A">
        <w:rPr>
          <w:bCs/>
          <w:lang w:val="es-ES"/>
        </w:rPr>
        <w:t xml:space="preserve">casos o que vean un aumento de los casos que activen inmediatamente planes nacionales de emergencia para </w:t>
      </w:r>
      <w:r w:rsidR="0067144A" w:rsidRPr="0067144A">
        <w:rPr>
          <w:bCs/>
          <w:lang w:val="es-ES"/>
        </w:rPr>
        <w:t>evitar</w:t>
      </w:r>
      <w:r w:rsidRPr="0067144A">
        <w:rPr>
          <w:bCs/>
          <w:lang w:val="es-ES"/>
        </w:rPr>
        <w:t xml:space="preserve"> la propagación.</w:t>
      </w:r>
      <w:r w:rsidR="004D7B3F">
        <w:rPr>
          <w:bCs/>
          <w:lang w:val="es-ES"/>
        </w:rPr>
        <w:t xml:space="preserve"> Mencionaron que los países deben estar p</w:t>
      </w:r>
      <w:r w:rsidR="00BE36F2">
        <w:rPr>
          <w:bCs/>
          <w:lang w:val="es-ES"/>
        </w:rPr>
        <w:t>r</w:t>
      </w:r>
      <w:r w:rsidR="004D7B3F">
        <w:rPr>
          <w:bCs/>
          <w:lang w:val="es-ES"/>
        </w:rPr>
        <w:t xml:space="preserve">eparados y adoptar medidas más estrictas de ser necesario, reforzando el intercambio de información sobre los brotes y manteniéndose unidos para enfrentar el desafío del CPVOD-19. </w:t>
      </w:r>
    </w:p>
    <w:p w:rsidR="004C2FB5" w:rsidRDefault="00471024" w:rsidP="004C2FB5">
      <w:pPr>
        <w:jc w:val="both"/>
        <w:rPr>
          <w:bCs/>
          <w:lang w:val="es-ES"/>
        </w:rPr>
      </w:pPr>
      <w:r w:rsidRPr="004D7B3F">
        <w:rPr>
          <w:bCs/>
          <w:lang w:val="es-ES"/>
        </w:rPr>
        <w:t xml:space="preserve">La misión estuvo compuesta por 25 expertos que en 9 días visitaron </w:t>
      </w:r>
      <w:r w:rsidR="004C2FB5" w:rsidRPr="004D7B3F">
        <w:rPr>
          <w:bCs/>
          <w:lang w:val="es-ES"/>
        </w:rPr>
        <w:t>Beijing, Guangdong, Sichuan y Hubei de China.</w:t>
      </w:r>
    </w:p>
    <w:p w:rsidR="00814397" w:rsidRDefault="00116454" w:rsidP="00335B87">
      <w:pPr>
        <w:jc w:val="both"/>
        <w:rPr>
          <w:bCs/>
          <w:lang w:val="es-ES"/>
        </w:rPr>
      </w:pPr>
      <w:r>
        <w:rPr>
          <w:bCs/>
          <w:lang w:val="es-ES"/>
        </w:rPr>
        <w:t xml:space="preserve">Por su parte, </w:t>
      </w:r>
      <w:r w:rsidR="003544B1">
        <w:rPr>
          <w:bCs/>
          <w:lang w:val="es-ES"/>
        </w:rPr>
        <w:t>el</w:t>
      </w:r>
      <w:r w:rsidR="003544B1" w:rsidRPr="003544B1">
        <w:rPr>
          <w:bCs/>
          <w:lang w:val="es-ES"/>
        </w:rPr>
        <w:t xml:space="preserve"> </w:t>
      </w:r>
      <w:hyperlink r:id="rId11" w:history="1">
        <w:r w:rsidR="003544B1" w:rsidRPr="006754E2">
          <w:rPr>
            <w:rStyle w:val="Hipervnculo"/>
            <w:bCs/>
            <w:lang w:val="es-ES"/>
          </w:rPr>
          <w:t>Director General de la OMS</w:t>
        </w:r>
      </w:hyperlink>
      <w:r w:rsidR="003544B1" w:rsidRPr="003544B1">
        <w:rPr>
          <w:bCs/>
          <w:lang w:val="es-ES"/>
        </w:rPr>
        <w:t xml:space="preserve">, </w:t>
      </w:r>
      <w:hyperlink r:id="rId12" w:history="1">
        <w:r w:rsidR="003544B1" w:rsidRPr="006276AB">
          <w:rPr>
            <w:rStyle w:val="Hipervnculo"/>
            <w:bCs/>
            <w:lang w:val="es-ES"/>
          </w:rPr>
          <w:t>Tedros A</w:t>
        </w:r>
        <w:r w:rsidR="003544B1" w:rsidRPr="006276AB">
          <w:rPr>
            <w:rStyle w:val="Hipervnculo"/>
            <w:bCs/>
            <w:lang w:val="es-ES"/>
          </w:rPr>
          <w:t>d</w:t>
        </w:r>
        <w:r w:rsidR="003544B1" w:rsidRPr="006276AB">
          <w:rPr>
            <w:rStyle w:val="Hipervnculo"/>
            <w:bCs/>
            <w:lang w:val="es-ES"/>
          </w:rPr>
          <w:t>hanom Ghebreyesus</w:t>
        </w:r>
      </w:hyperlink>
      <w:r w:rsidR="003544B1">
        <w:rPr>
          <w:bCs/>
          <w:lang w:val="es-ES"/>
        </w:rPr>
        <w:t xml:space="preserve">, confirmó </w:t>
      </w:r>
      <w:r w:rsidR="00D34B24">
        <w:rPr>
          <w:bCs/>
          <w:lang w:val="es-ES"/>
        </w:rPr>
        <w:t xml:space="preserve">en su resumen diario </w:t>
      </w:r>
      <w:r w:rsidR="003544B1">
        <w:rPr>
          <w:bCs/>
          <w:lang w:val="es-ES"/>
        </w:rPr>
        <w:t>que aún es posible</w:t>
      </w:r>
      <w:r w:rsidR="003544B1" w:rsidRPr="003544B1">
        <w:rPr>
          <w:bCs/>
          <w:lang w:val="es-ES"/>
        </w:rPr>
        <w:t xml:space="preserve"> contener </w:t>
      </w:r>
      <w:r>
        <w:rPr>
          <w:bCs/>
          <w:lang w:val="es-ES"/>
        </w:rPr>
        <w:t xml:space="preserve">el </w:t>
      </w:r>
      <w:r w:rsidR="003544B1" w:rsidRPr="003544B1">
        <w:rPr>
          <w:bCs/>
          <w:lang w:val="es-ES"/>
        </w:rPr>
        <w:t>COVID-19</w:t>
      </w:r>
      <w:r w:rsidR="004D7B3F">
        <w:rPr>
          <w:bCs/>
          <w:lang w:val="es-ES"/>
        </w:rPr>
        <w:t xml:space="preserve"> y que es el momento de centrarse en la contención mientras que se realizan los esfuerzos para prepararse ante una eventual pandemia. </w:t>
      </w:r>
      <w:r w:rsidR="00D34B24">
        <w:rPr>
          <w:bCs/>
          <w:lang w:val="es-ES"/>
        </w:rPr>
        <w:t xml:space="preserve">Al refereirse a </w:t>
      </w:r>
      <w:r w:rsidR="003544B1">
        <w:rPr>
          <w:bCs/>
          <w:lang w:val="es-ES"/>
        </w:rPr>
        <w:t>l</w:t>
      </w:r>
      <w:r w:rsidR="00D34B24">
        <w:rPr>
          <w:bCs/>
          <w:lang w:val="es-ES"/>
        </w:rPr>
        <w:t>os hallazgos de la misión de la OMS</w:t>
      </w:r>
      <w:r w:rsidR="003544B1">
        <w:rPr>
          <w:bCs/>
          <w:lang w:val="es-ES"/>
        </w:rPr>
        <w:t>, mencionó que “l</w:t>
      </w:r>
      <w:r w:rsidR="003544B1" w:rsidRPr="003544B1">
        <w:rPr>
          <w:bCs/>
          <w:lang w:val="es-ES"/>
        </w:rPr>
        <w:t>a epidemia alcanzó su punto máximo y se estancaba entre el 23 de ene</w:t>
      </w:r>
      <w:r w:rsidR="003544B1">
        <w:rPr>
          <w:bCs/>
          <w:lang w:val="es-ES"/>
        </w:rPr>
        <w:t>ro y el 2 de febrero (en China)</w:t>
      </w:r>
      <w:r w:rsidR="003544B1" w:rsidRPr="003544B1">
        <w:rPr>
          <w:bCs/>
          <w:lang w:val="es-ES"/>
        </w:rPr>
        <w:t xml:space="preserve"> y ha estado disminuyendo constantemente desde entonces</w:t>
      </w:r>
      <w:r w:rsidR="003544B1">
        <w:rPr>
          <w:bCs/>
          <w:lang w:val="es-ES"/>
        </w:rPr>
        <w:t xml:space="preserve">”. Asimismo, mencionó que el virus no ha tenido modificaciones significativas en su ADN. </w:t>
      </w:r>
      <w:r w:rsidR="003544B1" w:rsidRPr="003544B1">
        <w:rPr>
          <w:bCs/>
          <w:iCs/>
          <w:lang w:val="es-ES"/>
        </w:rPr>
        <w:t>En cuanto a la tasa de mortalidad, explicó que</w:t>
      </w:r>
      <w:r w:rsidR="003544B1">
        <w:rPr>
          <w:b/>
          <w:bCs/>
          <w:i/>
          <w:iCs/>
          <w:lang w:val="es-ES"/>
        </w:rPr>
        <w:t xml:space="preserve"> </w:t>
      </w:r>
      <w:r w:rsidR="003544B1" w:rsidRPr="003544B1">
        <w:rPr>
          <w:bCs/>
          <w:lang w:val="es-ES"/>
        </w:rPr>
        <w:t xml:space="preserve">es de entre el </w:t>
      </w:r>
      <w:r w:rsidR="003544B1">
        <w:rPr>
          <w:bCs/>
          <w:lang w:val="es-ES"/>
        </w:rPr>
        <w:t>2</w:t>
      </w:r>
      <w:r w:rsidR="003544B1" w:rsidRPr="003544B1">
        <w:rPr>
          <w:bCs/>
          <w:lang w:val="es-ES"/>
        </w:rPr>
        <w:t xml:space="preserve"> y el </w:t>
      </w:r>
      <w:r w:rsidR="003544B1">
        <w:rPr>
          <w:bCs/>
          <w:lang w:val="es-ES"/>
        </w:rPr>
        <w:t xml:space="preserve">4% en Wuhan </w:t>
      </w:r>
      <w:r w:rsidR="003544B1" w:rsidRPr="003544B1">
        <w:rPr>
          <w:bCs/>
          <w:lang w:val="es-ES"/>
        </w:rPr>
        <w:t xml:space="preserve">y </w:t>
      </w:r>
      <w:r w:rsidR="003544B1">
        <w:rPr>
          <w:bCs/>
          <w:lang w:val="es-ES"/>
        </w:rPr>
        <w:t>d</w:t>
      </w:r>
      <w:r w:rsidR="003544B1" w:rsidRPr="003544B1">
        <w:rPr>
          <w:bCs/>
          <w:lang w:val="es-ES"/>
        </w:rPr>
        <w:t>el 0,7</w:t>
      </w:r>
      <w:r w:rsidR="003544B1">
        <w:rPr>
          <w:bCs/>
          <w:lang w:val="es-ES"/>
        </w:rPr>
        <w:t>%</w:t>
      </w:r>
      <w:r w:rsidR="003544B1" w:rsidRPr="003544B1">
        <w:rPr>
          <w:bCs/>
          <w:lang w:val="es-ES"/>
        </w:rPr>
        <w:t xml:space="preserve"> fuera de </w:t>
      </w:r>
      <w:r w:rsidR="003544B1">
        <w:rPr>
          <w:bCs/>
          <w:lang w:val="es-ES"/>
        </w:rPr>
        <w:t xml:space="preserve">dicha ciudad mientras que </w:t>
      </w:r>
      <w:r w:rsidR="003544B1" w:rsidRPr="003544B1">
        <w:rPr>
          <w:bCs/>
          <w:lang w:val="es-ES"/>
        </w:rPr>
        <w:t xml:space="preserve">el tiempo de recuperación </w:t>
      </w:r>
      <w:r w:rsidR="003544B1">
        <w:rPr>
          <w:bCs/>
          <w:lang w:val="es-ES"/>
        </w:rPr>
        <w:t xml:space="preserve">en casos leves </w:t>
      </w:r>
      <w:r w:rsidR="003544B1" w:rsidRPr="003544B1">
        <w:rPr>
          <w:bCs/>
          <w:lang w:val="es-ES"/>
        </w:rPr>
        <w:t xml:space="preserve">es de aproximadamente dos semanas y </w:t>
      </w:r>
      <w:r w:rsidR="003544B1">
        <w:rPr>
          <w:bCs/>
          <w:lang w:val="es-ES"/>
        </w:rPr>
        <w:t xml:space="preserve">en los </w:t>
      </w:r>
      <w:r w:rsidR="003544B1" w:rsidRPr="003544B1">
        <w:rPr>
          <w:bCs/>
          <w:lang w:val="es-ES"/>
        </w:rPr>
        <w:t>grave</w:t>
      </w:r>
      <w:r w:rsidR="003544B1">
        <w:rPr>
          <w:bCs/>
          <w:lang w:val="es-ES"/>
        </w:rPr>
        <w:t>s o críticos</w:t>
      </w:r>
      <w:r w:rsidR="003544B1" w:rsidRPr="003544B1">
        <w:rPr>
          <w:bCs/>
          <w:lang w:val="es-ES"/>
        </w:rPr>
        <w:t xml:space="preserve"> pueden necesitar de tres a seis semanas p</w:t>
      </w:r>
      <w:r w:rsidR="003544B1">
        <w:rPr>
          <w:bCs/>
          <w:lang w:val="es-ES"/>
        </w:rPr>
        <w:t>ara recuperarse</w:t>
      </w:r>
      <w:r w:rsidR="003544B1" w:rsidRPr="003544B1">
        <w:rPr>
          <w:bCs/>
          <w:lang w:val="es-ES"/>
        </w:rPr>
        <w:t>.</w:t>
      </w:r>
      <w:r w:rsidR="00D34B24">
        <w:rPr>
          <w:bCs/>
          <w:lang w:val="es-ES"/>
        </w:rPr>
        <w:t xml:space="preserve"> </w:t>
      </w:r>
    </w:p>
    <w:p w:rsidR="00814397" w:rsidRDefault="00814397" w:rsidP="00814397">
      <w:pPr>
        <w:jc w:val="both"/>
        <w:rPr>
          <w:bCs/>
          <w:lang w:val="es-ES"/>
        </w:rPr>
      </w:pPr>
      <w:r w:rsidRPr="00814397">
        <w:rPr>
          <w:bCs/>
          <w:lang w:val="es-ES"/>
        </w:rPr>
        <w:t xml:space="preserve">El </w:t>
      </w:r>
      <w:hyperlink r:id="rId13" w:history="1">
        <w:r w:rsidRPr="00083D94">
          <w:rPr>
            <w:rStyle w:val="Hipervnculo"/>
            <w:bCs/>
            <w:lang w:val="es-ES"/>
          </w:rPr>
          <w:t>Secretario General de las Naciones Unidas (ONU)</w:t>
        </w:r>
      </w:hyperlink>
      <w:r w:rsidRPr="00814397">
        <w:rPr>
          <w:bCs/>
          <w:lang w:val="es-ES"/>
        </w:rPr>
        <w:t xml:space="preserve">, Antonio Guterres, </w:t>
      </w:r>
      <w:r w:rsidR="008E2979">
        <w:rPr>
          <w:bCs/>
          <w:lang w:val="es-ES"/>
        </w:rPr>
        <w:t xml:space="preserve">también </w:t>
      </w:r>
      <w:r w:rsidRPr="00814397">
        <w:rPr>
          <w:bCs/>
          <w:lang w:val="es-ES"/>
        </w:rPr>
        <w:t xml:space="preserve">elogió la contribución de China a la lucha mundial contra el </w:t>
      </w:r>
      <w:r w:rsidR="008E2979">
        <w:rPr>
          <w:bCs/>
          <w:lang w:val="es-ES"/>
        </w:rPr>
        <w:t>COVID-19</w:t>
      </w:r>
      <w:r w:rsidRPr="00814397">
        <w:rPr>
          <w:bCs/>
          <w:lang w:val="es-ES"/>
        </w:rPr>
        <w:t xml:space="preserve">, señalando que los </w:t>
      </w:r>
      <w:r w:rsidR="008E2979">
        <w:rPr>
          <w:bCs/>
          <w:lang w:val="es-ES"/>
        </w:rPr>
        <w:t xml:space="preserve">realizados son </w:t>
      </w:r>
      <w:r w:rsidRPr="00814397">
        <w:rPr>
          <w:bCs/>
          <w:lang w:val="es-ES"/>
        </w:rPr>
        <w:t>por la humanidad.</w:t>
      </w:r>
      <w:r w:rsidR="008E2979">
        <w:rPr>
          <w:bCs/>
          <w:lang w:val="es-ES"/>
        </w:rPr>
        <w:t xml:space="preserve"> </w:t>
      </w:r>
      <w:r w:rsidR="00C07C3A">
        <w:rPr>
          <w:bCs/>
          <w:lang w:val="es-ES"/>
        </w:rPr>
        <w:t xml:space="preserve">Luego de conversaciones con </w:t>
      </w:r>
      <w:r w:rsidRPr="00814397">
        <w:rPr>
          <w:bCs/>
          <w:lang w:val="es-ES"/>
        </w:rPr>
        <w:t>el Director General de la Organización Mund</w:t>
      </w:r>
      <w:r w:rsidR="00C07C3A">
        <w:rPr>
          <w:bCs/>
          <w:lang w:val="es-ES"/>
        </w:rPr>
        <w:t>ial</w:t>
      </w:r>
      <w:r w:rsidRPr="00814397">
        <w:rPr>
          <w:bCs/>
          <w:lang w:val="es-ES"/>
        </w:rPr>
        <w:t xml:space="preserve">, Guterres pidió a todos los países que asumieran sus responsabilidades en la lucha contra </w:t>
      </w:r>
      <w:r w:rsidR="00C07C3A">
        <w:rPr>
          <w:bCs/>
          <w:lang w:val="es-ES"/>
        </w:rPr>
        <w:t>virus</w:t>
      </w:r>
      <w:r w:rsidRPr="00814397">
        <w:rPr>
          <w:bCs/>
          <w:lang w:val="es-ES"/>
        </w:rPr>
        <w:t>.</w:t>
      </w:r>
    </w:p>
    <w:p w:rsidR="003001D1" w:rsidRDefault="0073217F" w:rsidP="00D8038E">
      <w:pPr>
        <w:jc w:val="both"/>
        <w:rPr>
          <w:lang w:val="es-ES"/>
        </w:rPr>
      </w:pPr>
      <w:r>
        <w:rPr>
          <w:lang w:val="es-ES"/>
        </w:rPr>
        <w:t>E</w:t>
      </w:r>
      <w:r w:rsidR="00451A4E">
        <w:rPr>
          <w:lang w:val="es-ES"/>
        </w:rPr>
        <w:t>l</w:t>
      </w:r>
      <w:r w:rsidR="00382BE4" w:rsidRPr="00272E87">
        <w:rPr>
          <w:lang w:val="es-ES"/>
        </w:rPr>
        <w:t xml:space="preserve"> </w:t>
      </w:r>
      <w:r w:rsidR="008A318C">
        <w:rPr>
          <w:lang w:val="es-ES"/>
        </w:rPr>
        <w:t>ú</w:t>
      </w:r>
      <w:r w:rsidR="00382BE4" w:rsidRPr="00272E87">
        <w:rPr>
          <w:lang w:val="es-ES"/>
        </w:rPr>
        <w:t>ltimo reporte de situación de la Organización Mundial de la Salud</w:t>
      </w:r>
      <w:r w:rsidR="00D8038E">
        <w:rPr>
          <w:lang w:val="es-ES"/>
        </w:rPr>
        <w:t xml:space="preserve"> se puede consultar en a través del siguiente link:</w:t>
      </w:r>
    </w:p>
    <w:p w:rsidR="003001D1" w:rsidRDefault="003001D1" w:rsidP="00D8038E">
      <w:pPr>
        <w:jc w:val="both"/>
      </w:pPr>
      <w:hyperlink r:id="rId14" w:history="1">
        <w:r w:rsidRPr="00684BE8">
          <w:rPr>
            <w:rStyle w:val="Hipervnculo"/>
          </w:rPr>
          <w:t>https://www.who.int/docs/default-source/coronaviruse/situation-reports/20200224-sitrep-35-covid-19.pdf?sfvrsn=1ac4218d_2</w:t>
        </w:r>
      </w:hyperlink>
    </w:p>
    <w:p w:rsidR="00D40EB2" w:rsidRDefault="00D40EB2" w:rsidP="00AC3DD9">
      <w:pPr>
        <w:jc w:val="both"/>
        <w:rPr>
          <w:lang w:val="es-ES"/>
        </w:rPr>
      </w:pPr>
    </w:p>
    <w:p w:rsidR="00D40EB2" w:rsidRDefault="00D40EB2" w:rsidP="00AC3DD9">
      <w:pPr>
        <w:jc w:val="both"/>
        <w:rPr>
          <w:b/>
          <w:lang w:val="es-ES"/>
        </w:rPr>
      </w:pPr>
    </w:p>
    <w:p w:rsidR="00224FEB" w:rsidRDefault="00AC3DD9" w:rsidP="00057663">
      <w:pPr>
        <w:jc w:val="both"/>
        <w:rPr>
          <w:lang w:val="es-ES"/>
        </w:rPr>
      </w:pPr>
      <w:r w:rsidRPr="009D7F4D">
        <w:rPr>
          <w:b/>
          <w:i/>
          <w:highlight w:val="green"/>
          <w:lang w:val="es-ES"/>
        </w:rPr>
        <w:t>2.</w:t>
      </w:r>
      <w:r w:rsidRPr="009D7F4D">
        <w:rPr>
          <w:highlight w:val="green"/>
          <w:lang w:val="es-ES"/>
        </w:rPr>
        <w:t xml:space="preserve"> </w:t>
      </w:r>
      <w:r w:rsidRPr="009D7F4D">
        <w:rPr>
          <w:b/>
          <w:i/>
          <w:highlight w:val="green"/>
          <w:lang w:val="es-ES"/>
        </w:rPr>
        <w:t xml:space="preserve">Evolución </w:t>
      </w:r>
      <w:r w:rsidR="009D7F4D" w:rsidRPr="009D7F4D">
        <w:rPr>
          <w:b/>
          <w:i/>
          <w:highlight w:val="green"/>
          <w:lang w:val="es-ES"/>
        </w:rPr>
        <w:t>en la RPChina</w:t>
      </w:r>
      <w:r w:rsidRPr="00BE2A3D">
        <w:rPr>
          <w:b/>
          <w:lang w:val="es-ES"/>
        </w:rPr>
        <w:t>:</w:t>
      </w:r>
      <w:r w:rsidRPr="00C3687C">
        <w:rPr>
          <w:lang w:val="es-ES"/>
        </w:rPr>
        <w:t xml:space="preserve"> </w:t>
      </w:r>
      <w:r w:rsidR="00F43C70">
        <w:rPr>
          <w:lang w:val="es-ES"/>
        </w:rPr>
        <w:t>De acuerdo a la Comisión Nacional de Salud, el 24 de febrero se registraro</w:t>
      </w:r>
      <w:r w:rsidR="00356C9C">
        <w:rPr>
          <w:lang w:val="es-ES"/>
        </w:rPr>
        <w:t xml:space="preserve">n </w:t>
      </w:r>
      <w:hyperlink r:id="rId15" w:history="1">
        <w:r w:rsidR="00356C9C" w:rsidRPr="00193602">
          <w:rPr>
            <w:rStyle w:val="Hipervnculo"/>
            <w:lang w:val="es-ES"/>
          </w:rPr>
          <w:t>2.589</w:t>
        </w:r>
      </w:hyperlink>
      <w:r w:rsidR="00356C9C">
        <w:rPr>
          <w:lang w:val="es-ES"/>
        </w:rPr>
        <w:t xml:space="preserve"> personas dadas de alta y </w:t>
      </w:r>
      <w:hyperlink r:id="rId16" w:history="1">
        <w:r w:rsidR="00356C9C" w:rsidRPr="00356C9C">
          <w:rPr>
            <w:rStyle w:val="Hipervnculo"/>
            <w:rFonts w:cs="Arial"/>
            <w:lang w:val="es-ES"/>
          </w:rPr>
          <w:t>508</w:t>
        </w:r>
      </w:hyperlink>
      <w:r w:rsidR="00356C9C">
        <w:rPr>
          <w:rFonts w:cs="Arial"/>
          <w:color w:val="000000"/>
          <w:lang w:val="es-ES"/>
        </w:rPr>
        <w:t xml:space="preserve"> nuevos casos. </w:t>
      </w:r>
      <w:r w:rsidR="00DF2A36">
        <w:rPr>
          <w:lang w:val="es-ES"/>
        </w:rPr>
        <w:t xml:space="preserve">Hasta ayer las cifras totales fueron </w:t>
      </w:r>
      <w:r w:rsidR="00F43C70">
        <w:rPr>
          <w:lang w:val="es-ES"/>
        </w:rPr>
        <w:t xml:space="preserve">de </w:t>
      </w:r>
      <w:hyperlink r:id="rId17" w:history="1">
        <w:r w:rsidR="00F43C70" w:rsidRPr="00DC7158">
          <w:rPr>
            <w:rStyle w:val="Hipervnculo"/>
            <w:lang w:val="es-ES"/>
          </w:rPr>
          <w:t>77.658</w:t>
        </w:r>
      </w:hyperlink>
      <w:r w:rsidR="00F43C70">
        <w:rPr>
          <w:lang w:val="es-ES"/>
        </w:rPr>
        <w:t xml:space="preserve"> casos </w:t>
      </w:r>
      <w:r w:rsidR="00DF2A36">
        <w:rPr>
          <w:lang w:val="es-ES"/>
        </w:rPr>
        <w:t xml:space="preserve">confirmados </w:t>
      </w:r>
      <w:r w:rsidR="00F43C70" w:rsidRPr="009111B7">
        <w:rPr>
          <w:lang w:val="es-ES"/>
        </w:rPr>
        <w:t>en la</w:t>
      </w:r>
      <w:r w:rsidR="00F43C70">
        <w:rPr>
          <w:lang w:val="es-ES"/>
        </w:rPr>
        <w:t xml:space="preserve"> RPChina y </w:t>
      </w:r>
      <w:hyperlink r:id="rId18" w:history="1">
        <w:r w:rsidR="00F43C70" w:rsidRPr="00193602">
          <w:rPr>
            <w:rStyle w:val="Hipervnculo"/>
            <w:lang w:val="es-ES"/>
          </w:rPr>
          <w:t>27.323</w:t>
        </w:r>
      </w:hyperlink>
      <w:r w:rsidR="00F43C70" w:rsidRPr="002E7319">
        <w:rPr>
          <w:lang w:val="es-ES"/>
        </w:rPr>
        <w:t xml:space="preserve"> pacientes</w:t>
      </w:r>
      <w:r w:rsidR="00F43C70">
        <w:rPr>
          <w:lang w:val="es-ES"/>
        </w:rPr>
        <w:t xml:space="preserve"> recuperados.</w:t>
      </w:r>
      <w:r w:rsidR="00224FEB">
        <w:rPr>
          <w:lang w:val="es-ES"/>
        </w:rPr>
        <w:t xml:space="preserve"> En paralelo se registra una </w:t>
      </w:r>
      <w:hyperlink r:id="rId19" w:history="1">
        <w:r w:rsidR="00224FEB" w:rsidRPr="00A54E9A">
          <w:rPr>
            <w:rStyle w:val="Hipervnculo"/>
            <w:lang w:val="es-ES"/>
          </w:rPr>
          <w:t>baja de casos confirmados</w:t>
        </w:r>
      </w:hyperlink>
      <w:r w:rsidR="00224FEB">
        <w:rPr>
          <w:lang w:val="es-ES"/>
        </w:rPr>
        <w:t xml:space="preserve"> fuera de Hubei de 18 el sábado 22 de febrero a 11 el domingo 23 y 9 ayer lunes 24. </w:t>
      </w:r>
    </w:p>
    <w:p w:rsidR="00AF67B9" w:rsidRPr="00746D79" w:rsidRDefault="00AF67B9" w:rsidP="00AF67B9">
      <w:pPr>
        <w:jc w:val="both"/>
        <w:rPr>
          <w:lang w:val="es-ES"/>
        </w:rPr>
      </w:pPr>
      <w:r>
        <w:rPr>
          <w:lang w:val="es-ES"/>
        </w:rPr>
        <w:t>Asimis</w:t>
      </w:r>
      <w:r w:rsidR="00E97EAF">
        <w:rPr>
          <w:lang w:val="es-ES"/>
        </w:rPr>
        <w:t>mo, se han registrado 81 casos</w:t>
      </w:r>
      <w:r w:rsidR="00DF2A36">
        <w:rPr>
          <w:lang w:val="es-ES"/>
        </w:rPr>
        <w:t xml:space="preserve"> confirmados</w:t>
      </w:r>
      <w:r w:rsidR="00E97EAF">
        <w:rPr>
          <w:lang w:val="es-ES"/>
        </w:rPr>
        <w:t>,</w:t>
      </w:r>
      <w:r>
        <w:rPr>
          <w:lang w:val="es-ES"/>
        </w:rPr>
        <w:t xml:space="preserve"> 2 muertes </w:t>
      </w:r>
      <w:r w:rsidR="00E97EAF">
        <w:rPr>
          <w:lang w:val="es-ES"/>
        </w:rPr>
        <w:t xml:space="preserve">y </w:t>
      </w:r>
      <w:hyperlink r:id="rId20" w:history="1">
        <w:r w:rsidR="00E97EAF" w:rsidRPr="00E97EAF">
          <w:rPr>
            <w:rStyle w:val="Hipervnculo"/>
            <w:lang w:val="es-ES"/>
          </w:rPr>
          <w:t>19 recuperados</w:t>
        </w:r>
      </w:hyperlink>
      <w:r w:rsidR="00E97EAF">
        <w:rPr>
          <w:lang w:val="es-ES"/>
        </w:rPr>
        <w:t xml:space="preserve"> </w:t>
      </w:r>
      <w:r>
        <w:rPr>
          <w:lang w:val="es-ES"/>
        </w:rPr>
        <w:t xml:space="preserve">en la </w:t>
      </w:r>
      <w:r w:rsidRPr="00746D79">
        <w:rPr>
          <w:lang w:val="es-ES"/>
        </w:rPr>
        <w:t xml:space="preserve">Región Administrativa Especial de </w:t>
      </w:r>
      <w:hyperlink r:id="rId21" w:history="1">
        <w:r w:rsidRPr="003416CA">
          <w:rPr>
            <w:rStyle w:val="Hipervnculo"/>
            <w:lang w:val="es-ES"/>
          </w:rPr>
          <w:t>Hong Kong</w:t>
        </w:r>
      </w:hyperlink>
      <w:r w:rsidRPr="00746D79">
        <w:rPr>
          <w:lang w:val="es-ES"/>
        </w:rPr>
        <w:t>, 10 casos confirmados</w:t>
      </w:r>
      <w:r w:rsidR="00E97EAF">
        <w:rPr>
          <w:lang w:val="es-ES"/>
        </w:rPr>
        <w:t xml:space="preserve"> y </w:t>
      </w:r>
      <w:hyperlink r:id="rId22" w:history="1">
        <w:r w:rsidR="00E97EAF" w:rsidRPr="00E97EAF">
          <w:rPr>
            <w:rStyle w:val="Hipervnculo"/>
            <w:lang w:val="es-ES"/>
          </w:rPr>
          <w:t>6 recuperados</w:t>
        </w:r>
      </w:hyperlink>
      <w:r w:rsidRPr="00746D79">
        <w:rPr>
          <w:lang w:val="es-ES"/>
        </w:rPr>
        <w:t xml:space="preserve"> en la RAE de </w:t>
      </w:r>
      <w:hyperlink r:id="rId23" w:history="1">
        <w:r w:rsidRPr="003416CA">
          <w:rPr>
            <w:rStyle w:val="Hipervnculo"/>
            <w:lang w:val="es-ES"/>
          </w:rPr>
          <w:t>Macao</w:t>
        </w:r>
      </w:hyperlink>
      <w:r w:rsidRPr="00746D79">
        <w:rPr>
          <w:lang w:val="es-ES"/>
        </w:rPr>
        <w:t xml:space="preserve"> y 30 en </w:t>
      </w:r>
      <w:hyperlink r:id="rId24" w:history="1">
        <w:r w:rsidRPr="003416CA">
          <w:rPr>
            <w:rStyle w:val="Hipervnculo"/>
            <w:lang w:val="es-ES"/>
          </w:rPr>
          <w:t>Taiwán</w:t>
        </w:r>
      </w:hyperlink>
      <w:r>
        <w:rPr>
          <w:lang w:val="es-ES"/>
        </w:rPr>
        <w:t xml:space="preserve"> con 1 deceso</w:t>
      </w:r>
      <w:r w:rsidR="00E97EAF">
        <w:rPr>
          <w:lang w:val="es-ES"/>
        </w:rPr>
        <w:t xml:space="preserve"> y </w:t>
      </w:r>
      <w:hyperlink r:id="rId25" w:history="1">
        <w:r w:rsidR="00E97EAF" w:rsidRPr="00E97EAF">
          <w:rPr>
            <w:rStyle w:val="Hipervnculo"/>
            <w:lang w:val="es-ES"/>
          </w:rPr>
          <w:t>5 casos recuperados</w:t>
        </w:r>
      </w:hyperlink>
      <w:r w:rsidR="00E97EAF">
        <w:rPr>
          <w:lang w:val="es-ES"/>
        </w:rPr>
        <w:t xml:space="preserve">. </w:t>
      </w:r>
    </w:p>
    <w:p w:rsidR="002E7319" w:rsidRPr="00F43C70" w:rsidRDefault="00057663" w:rsidP="00746D79">
      <w:pPr>
        <w:jc w:val="both"/>
        <w:rPr>
          <w:color w:val="FF0000"/>
          <w:lang w:val="es-ES"/>
        </w:rPr>
      </w:pPr>
      <w:r w:rsidRPr="005309E1">
        <w:rPr>
          <w:i/>
          <w:iCs/>
          <w:color w:val="FF0000"/>
          <w:lang w:val="es-ES"/>
        </w:rPr>
        <w:t>En la actualidad, el caso de personas recuperadas diariamente continúa superando al número de muertos diarios.</w:t>
      </w:r>
    </w:p>
    <w:p w:rsidR="0081110E" w:rsidRDefault="0081110E" w:rsidP="00846B77">
      <w:pPr>
        <w:jc w:val="both"/>
        <w:rPr>
          <w:lang w:val="es-ES"/>
        </w:rPr>
      </w:pPr>
    </w:p>
    <w:p w:rsidR="00F80351" w:rsidRDefault="00F80351" w:rsidP="00846B77">
      <w:pPr>
        <w:jc w:val="both"/>
        <w:rPr>
          <w:lang w:val="es-ES"/>
        </w:rPr>
      </w:pPr>
    </w:p>
    <w:p w:rsidR="00F80351" w:rsidRDefault="006F585A" w:rsidP="002F39A1">
      <w:pPr>
        <w:jc w:val="center"/>
        <w:rPr>
          <w:lang w:val="es-ES"/>
        </w:rPr>
      </w:pPr>
      <w:r>
        <w:rPr>
          <w:rFonts w:ascii="Helvetica" w:eastAsia="Calibri" w:hAnsi="Helvetica" w:cs="Helvetica"/>
          <w:noProof/>
          <w:lang w:val="es-ES_tradnl" w:eastAsia="es-ES_tradnl"/>
        </w:rPr>
        <w:drawing>
          <wp:inline distT="0" distB="0" distL="0" distR="0">
            <wp:extent cx="3360420" cy="224028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0" cy="2240280"/>
                    </a:xfrm>
                    <a:prstGeom prst="rect">
                      <a:avLst/>
                    </a:prstGeom>
                    <a:noFill/>
                    <a:ln>
                      <a:noFill/>
                    </a:ln>
                  </pic:spPr>
                </pic:pic>
              </a:graphicData>
            </a:graphic>
          </wp:inline>
        </w:drawing>
      </w:r>
    </w:p>
    <w:p w:rsidR="00C75C88" w:rsidRPr="00AC549A" w:rsidRDefault="00F80351" w:rsidP="00AC549A">
      <w:pPr>
        <w:jc w:val="center"/>
        <w:rPr>
          <w:sz w:val="16"/>
          <w:szCs w:val="16"/>
          <w:lang w:val="es-ES"/>
        </w:rPr>
      </w:pPr>
      <w:r w:rsidRPr="00AC549A">
        <w:rPr>
          <w:sz w:val="16"/>
          <w:szCs w:val="16"/>
          <w:lang w:val="es-ES"/>
        </w:rPr>
        <w:t>Datos provistos por la Comisión Nacional de Salud a la medianoche del 24 de febrero de 2020.</w:t>
      </w:r>
    </w:p>
    <w:p w:rsidR="00F80351" w:rsidRPr="001107B6" w:rsidRDefault="00D10342" w:rsidP="00F80351">
      <w:pPr>
        <w:jc w:val="center"/>
        <w:rPr>
          <w:rStyle w:val="Hipervnculo"/>
          <w:rFonts w:ascii="Helvetica" w:eastAsia="Calibri" w:hAnsi="Helvetica" w:cs="Helvetica"/>
          <w:sz w:val="16"/>
          <w:szCs w:val="16"/>
          <w:lang w:val="es-ES_tradnl" w:eastAsia="es-ES_tradnl"/>
        </w:rPr>
      </w:pPr>
      <w:r w:rsidRPr="00D10342">
        <w:rPr>
          <w:rFonts w:ascii="Helvetica" w:eastAsia="Calibri" w:hAnsi="Helvetica" w:cs="Helvetica"/>
          <w:b/>
          <w:sz w:val="16"/>
          <w:szCs w:val="16"/>
          <w:u w:val="thick"/>
          <w:lang w:val="es-ES_tradnl" w:eastAsia="es-ES_tradnl"/>
        </w:rPr>
        <w:t>Fuente</w:t>
      </w:r>
      <w:r w:rsidRPr="00D10342">
        <w:rPr>
          <w:rFonts w:ascii="Helvetica" w:eastAsia="Calibri" w:hAnsi="Helvetica" w:cs="Helvetica"/>
          <w:sz w:val="16"/>
          <w:szCs w:val="16"/>
          <w:lang w:val="es-ES_tradnl" w:eastAsia="es-ES_tradnl"/>
        </w:rPr>
        <w:t xml:space="preserve">: </w:t>
      </w:r>
      <w:r w:rsidR="001107B6">
        <w:rPr>
          <w:rFonts w:ascii="Helvetica" w:eastAsia="Calibri" w:hAnsi="Helvetica" w:cs="Helvetica"/>
          <w:sz w:val="16"/>
          <w:szCs w:val="16"/>
          <w:lang w:val="es-ES_tradnl" w:eastAsia="es-ES_tradnl"/>
        </w:rPr>
        <w:fldChar w:fldCharType="begin"/>
      </w:r>
      <w:r w:rsidR="001107B6">
        <w:rPr>
          <w:rFonts w:ascii="Helvetica" w:eastAsia="Calibri" w:hAnsi="Helvetica" w:cs="Helvetica"/>
          <w:sz w:val="16"/>
          <w:szCs w:val="16"/>
          <w:lang w:val="es-ES_tradnl" w:eastAsia="es-ES_tradnl"/>
        </w:rPr>
        <w:instrText xml:space="preserve"> </w:instrText>
      </w:r>
      <w:r w:rsidR="006F585A">
        <w:rPr>
          <w:rFonts w:ascii="Helvetica" w:eastAsia="Calibri" w:hAnsi="Helvetica" w:cs="Helvetica"/>
          <w:sz w:val="16"/>
          <w:szCs w:val="16"/>
          <w:lang w:val="es-ES_tradnl" w:eastAsia="es-ES_tradnl"/>
        </w:rPr>
        <w:instrText>HYPERLINK</w:instrText>
      </w:r>
      <w:r w:rsidR="001107B6">
        <w:rPr>
          <w:rFonts w:ascii="Helvetica" w:eastAsia="Calibri" w:hAnsi="Helvetica" w:cs="Helvetica"/>
          <w:sz w:val="16"/>
          <w:szCs w:val="16"/>
          <w:lang w:val="es-ES_tradnl" w:eastAsia="es-ES_tradnl"/>
        </w:rPr>
        <w:instrText xml:space="preserve"> "https://www.chinadaily.com.cn/a/202002/25/WS5e2a95d9a310128217273202.html" </w:instrText>
      </w:r>
      <w:r w:rsidR="001107B6">
        <w:rPr>
          <w:rFonts w:ascii="Helvetica" w:eastAsia="Calibri" w:hAnsi="Helvetica" w:cs="Helvetica"/>
          <w:sz w:val="16"/>
          <w:szCs w:val="16"/>
          <w:lang w:val="es-ES_tradnl" w:eastAsia="es-ES_tradnl"/>
        </w:rPr>
      </w:r>
      <w:r w:rsidR="001107B6">
        <w:rPr>
          <w:rFonts w:ascii="Helvetica" w:eastAsia="Calibri" w:hAnsi="Helvetica" w:cs="Helvetica"/>
          <w:sz w:val="16"/>
          <w:szCs w:val="16"/>
          <w:lang w:val="es-ES_tradnl" w:eastAsia="es-ES_tradnl"/>
        </w:rPr>
        <w:fldChar w:fldCharType="separate"/>
      </w:r>
      <w:r w:rsidR="00F80351" w:rsidRPr="001107B6">
        <w:rPr>
          <w:rStyle w:val="Hipervnculo"/>
          <w:rFonts w:ascii="Helvetica" w:eastAsia="Calibri" w:hAnsi="Helvetica" w:cs="Helvetica"/>
          <w:sz w:val="16"/>
          <w:szCs w:val="16"/>
          <w:lang w:val="es-ES_tradnl" w:eastAsia="es-ES_tradnl"/>
        </w:rPr>
        <w:t>China Daily</w:t>
      </w:r>
    </w:p>
    <w:p w:rsidR="0064143D" w:rsidRDefault="001107B6" w:rsidP="00A8187B">
      <w:pPr>
        <w:jc w:val="both"/>
        <w:rPr>
          <w:rFonts w:ascii="Helvetica" w:eastAsia="Calibri" w:hAnsi="Helvetica" w:cs="Helvetica"/>
          <w:sz w:val="16"/>
          <w:szCs w:val="16"/>
          <w:lang w:val="es-ES_tradnl" w:eastAsia="es-ES_tradnl"/>
        </w:rPr>
      </w:pPr>
      <w:r>
        <w:rPr>
          <w:rFonts w:ascii="Helvetica" w:eastAsia="Calibri" w:hAnsi="Helvetica" w:cs="Helvetica"/>
          <w:sz w:val="16"/>
          <w:szCs w:val="16"/>
          <w:lang w:val="es-ES_tradnl" w:eastAsia="es-ES_tradnl"/>
        </w:rPr>
        <w:fldChar w:fldCharType="end"/>
      </w:r>
    </w:p>
    <w:p w:rsidR="0064143D" w:rsidRDefault="0064143D" w:rsidP="00A8187B">
      <w:pPr>
        <w:jc w:val="both"/>
        <w:rPr>
          <w:rFonts w:ascii="Helvetica" w:eastAsia="Calibri" w:hAnsi="Helvetica" w:cs="Helvetica"/>
          <w:sz w:val="16"/>
          <w:szCs w:val="16"/>
          <w:lang w:val="es-ES_tradnl" w:eastAsia="es-ES_tradnl"/>
        </w:rPr>
      </w:pPr>
    </w:p>
    <w:p w:rsidR="00351B50" w:rsidRPr="0064143D" w:rsidRDefault="00351B50" w:rsidP="00A8187B">
      <w:pPr>
        <w:jc w:val="both"/>
        <w:rPr>
          <w:rFonts w:ascii="Helvetica" w:eastAsia="Calibri" w:hAnsi="Helvetica" w:cs="Helvetica"/>
          <w:sz w:val="16"/>
          <w:szCs w:val="16"/>
          <w:lang w:val="es-ES_tradnl" w:eastAsia="es-ES_tradnl"/>
        </w:rPr>
      </w:pPr>
    </w:p>
    <w:p w:rsidR="00D10342" w:rsidRDefault="006F585A" w:rsidP="008C2456">
      <w:pPr>
        <w:jc w:val="center"/>
        <w:rPr>
          <w:rFonts w:ascii="Helvetica" w:eastAsia="Calibri" w:hAnsi="Helvetica" w:cs="Helvetica"/>
          <w:lang w:val="es-ES_tradnl" w:eastAsia="es-ES_tradnl"/>
        </w:rPr>
      </w:pPr>
      <w:r>
        <w:rPr>
          <w:rFonts w:ascii="Helvetica" w:eastAsia="Calibri" w:hAnsi="Helvetica" w:cs="Helvetica"/>
          <w:noProof/>
          <w:lang w:val="es-ES_tradnl" w:eastAsia="es-ES_tradnl"/>
        </w:rPr>
        <w:drawing>
          <wp:inline distT="0" distB="0" distL="0" distR="0">
            <wp:extent cx="3829050" cy="214884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2148840"/>
                    </a:xfrm>
                    <a:prstGeom prst="rect">
                      <a:avLst/>
                    </a:prstGeom>
                    <a:noFill/>
                    <a:ln>
                      <a:noFill/>
                    </a:ln>
                  </pic:spPr>
                </pic:pic>
              </a:graphicData>
            </a:graphic>
          </wp:inline>
        </w:drawing>
      </w:r>
    </w:p>
    <w:p w:rsidR="008C2456" w:rsidRPr="008C2456" w:rsidRDefault="008C2456" w:rsidP="008C2456">
      <w:pPr>
        <w:jc w:val="center"/>
        <w:rPr>
          <w:rFonts w:ascii="Helvetica" w:eastAsia="Calibri" w:hAnsi="Helvetica" w:cs="Helvetica"/>
          <w:sz w:val="16"/>
          <w:szCs w:val="16"/>
          <w:lang w:val="es-ES_tradnl" w:eastAsia="es-ES_tradnl"/>
        </w:rPr>
      </w:pPr>
      <w:r w:rsidRPr="008C2456">
        <w:rPr>
          <w:rFonts w:ascii="Helvetica" w:eastAsia="Calibri" w:hAnsi="Helvetica" w:cs="Helvetica"/>
          <w:b/>
          <w:sz w:val="16"/>
          <w:szCs w:val="16"/>
          <w:u w:val="thick"/>
          <w:lang w:val="es-ES_tradnl" w:eastAsia="es-ES_tradnl"/>
        </w:rPr>
        <w:t>Fuente</w:t>
      </w:r>
      <w:r w:rsidRPr="008C2456">
        <w:rPr>
          <w:rFonts w:ascii="Helvetica" w:eastAsia="Calibri" w:hAnsi="Helvetica" w:cs="Helvetica"/>
          <w:sz w:val="16"/>
          <w:szCs w:val="16"/>
          <w:lang w:val="es-ES_tradnl" w:eastAsia="es-ES_tradnl"/>
        </w:rPr>
        <w:t xml:space="preserve">: </w:t>
      </w:r>
      <w:hyperlink r:id="rId28" w:history="1">
        <w:r w:rsidRPr="00F24999">
          <w:rPr>
            <w:rStyle w:val="Hipervnculo"/>
            <w:rFonts w:ascii="Helvetica" w:eastAsia="Calibri" w:hAnsi="Helvetica" w:cs="Helvetica"/>
            <w:sz w:val="16"/>
            <w:szCs w:val="16"/>
            <w:lang w:val="es-ES_tradnl" w:eastAsia="es-ES_tradnl"/>
          </w:rPr>
          <w:t>CGTN</w:t>
        </w:r>
      </w:hyperlink>
    </w:p>
    <w:p w:rsidR="008C2456" w:rsidRDefault="006F585A" w:rsidP="008C2456">
      <w:pPr>
        <w:jc w:val="center"/>
        <w:rPr>
          <w:rFonts w:ascii="Helvetica" w:hAnsi="Helvetica" w:cs="Helvetica"/>
          <w:noProof/>
          <w:lang w:val="es-ES_tradnl" w:eastAsia="es-ES_tradnl"/>
        </w:rPr>
      </w:pPr>
      <w:r w:rsidRPr="00A37FE9">
        <w:rPr>
          <w:rFonts w:ascii="Helvetica" w:hAnsi="Helvetica" w:cs="Helvetica"/>
          <w:noProof/>
          <w:lang w:val="es-ES_tradnl" w:eastAsia="es-ES_tradnl"/>
        </w:rPr>
        <w:lastRenderedPageBreak/>
        <w:drawing>
          <wp:inline distT="0" distB="0" distL="0" distR="0">
            <wp:extent cx="2571750" cy="270891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9">
                      <a:extLst>
                        <a:ext uri="{28A0092B-C50C-407E-A947-70E740481C1C}">
                          <a14:useLocalDpi xmlns:a14="http://schemas.microsoft.com/office/drawing/2010/main" val="0"/>
                        </a:ext>
                      </a:extLst>
                    </a:blip>
                    <a:srcRect l="1355" t="19070" r="1360" b="60690"/>
                    <a:stretch>
                      <a:fillRect/>
                    </a:stretch>
                  </pic:blipFill>
                  <pic:spPr bwMode="auto">
                    <a:xfrm>
                      <a:off x="0" y="0"/>
                      <a:ext cx="2571750" cy="2708910"/>
                    </a:xfrm>
                    <a:prstGeom prst="rect">
                      <a:avLst/>
                    </a:prstGeom>
                    <a:noFill/>
                    <a:ln>
                      <a:noFill/>
                    </a:ln>
                  </pic:spPr>
                </pic:pic>
              </a:graphicData>
            </a:graphic>
          </wp:inline>
        </w:drawing>
      </w:r>
    </w:p>
    <w:p w:rsidR="008C2456" w:rsidRDefault="00A37FE9" w:rsidP="0097301D">
      <w:pPr>
        <w:jc w:val="center"/>
        <w:rPr>
          <w:rFonts w:ascii="Helvetica" w:eastAsia="Calibri" w:hAnsi="Helvetica" w:cs="Helvetica"/>
          <w:sz w:val="16"/>
          <w:szCs w:val="16"/>
          <w:lang w:val="es-ES_tradnl" w:eastAsia="es-ES_tradnl"/>
        </w:rPr>
      </w:pPr>
      <w:r w:rsidRPr="0097301D">
        <w:rPr>
          <w:rFonts w:ascii="Helvetica" w:hAnsi="Helvetica" w:cs="Helvetica"/>
          <w:b/>
          <w:noProof/>
          <w:sz w:val="16"/>
          <w:szCs w:val="16"/>
          <w:u w:val="thick"/>
          <w:lang w:val="es-ES_tradnl" w:eastAsia="es-ES_tradnl"/>
        </w:rPr>
        <w:t>Fuente</w:t>
      </w:r>
      <w:r w:rsidRPr="0097301D">
        <w:rPr>
          <w:rFonts w:ascii="Helvetica" w:hAnsi="Helvetica" w:cs="Helvetica"/>
          <w:b/>
          <w:noProof/>
          <w:sz w:val="16"/>
          <w:szCs w:val="16"/>
          <w:lang w:val="es-ES_tradnl" w:eastAsia="es-ES_tradnl"/>
        </w:rPr>
        <w:t>:</w:t>
      </w:r>
      <w:r w:rsidRPr="0097301D">
        <w:rPr>
          <w:rFonts w:ascii="Helvetica" w:hAnsi="Helvetica" w:cs="Helvetica"/>
          <w:noProof/>
          <w:sz w:val="16"/>
          <w:szCs w:val="16"/>
          <w:lang w:val="es-ES_tradnl" w:eastAsia="es-ES_tradnl"/>
        </w:rPr>
        <w:t xml:space="preserve"> </w:t>
      </w:r>
      <w:hyperlink r:id="rId30" w:history="1">
        <w:r w:rsidR="0097301D" w:rsidRPr="0097301D">
          <w:rPr>
            <w:rStyle w:val="Hipervnculo"/>
            <w:rFonts w:ascii="Helvetica" w:hAnsi="Helvetica" w:cs="Helvetica"/>
            <w:noProof/>
            <w:sz w:val="16"/>
            <w:szCs w:val="16"/>
            <w:lang w:val="es-ES_tradnl" w:eastAsia="es-ES_tradnl"/>
          </w:rPr>
          <w:t>JobTube.com</w:t>
        </w:r>
      </w:hyperlink>
    </w:p>
    <w:p w:rsidR="0097301D" w:rsidRDefault="0097301D" w:rsidP="0097301D">
      <w:pPr>
        <w:jc w:val="center"/>
        <w:rPr>
          <w:rFonts w:ascii="Helvetica" w:eastAsia="Calibri" w:hAnsi="Helvetica" w:cs="Helvetica"/>
          <w:sz w:val="16"/>
          <w:szCs w:val="16"/>
          <w:lang w:val="es-ES_tradnl" w:eastAsia="es-ES_tradnl"/>
        </w:rPr>
      </w:pPr>
    </w:p>
    <w:p w:rsidR="0097301D" w:rsidRDefault="0097301D" w:rsidP="0097301D">
      <w:pPr>
        <w:jc w:val="center"/>
        <w:rPr>
          <w:rFonts w:ascii="Helvetica" w:eastAsia="Calibri" w:hAnsi="Helvetica" w:cs="Helvetica"/>
          <w:sz w:val="16"/>
          <w:szCs w:val="16"/>
          <w:lang w:val="es-ES_tradnl" w:eastAsia="es-ES_tradnl"/>
        </w:rPr>
      </w:pPr>
    </w:p>
    <w:p w:rsidR="0097301D" w:rsidRPr="0097301D" w:rsidRDefault="0097301D" w:rsidP="0097301D">
      <w:pPr>
        <w:jc w:val="center"/>
        <w:rPr>
          <w:rFonts w:ascii="Helvetica" w:eastAsia="Calibri" w:hAnsi="Helvetica" w:cs="Helvetica"/>
          <w:sz w:val="16"/>
          <w:szCs w:val="16"/>
          <w:lang w:val="es-ES_tradnl" w:eastAsia="es-ES_tradnl"/>
        </w:rPr>
      </w:pPr>
    </w:p>
    <w:p w:rsidR="00AC3DD9" w:rsidRDefault="006F585A" w:rsidP="00AC3DD9">
      <w:pPr>
        <w:jc w:val="center"/>
        <w:rPr>
          <w:rFonts w:ascii="Helvetica" w:eastAsia="Calibri" w:hAnsi="Helvetica" w:cs="Helvetica"/>
          <w:lang w:val="es-ES_tradnl" w:eastAsia="es-ES_tradnl"/>
        </w:rPr>
      </w:pPr>
      <w:r>
        <w:rPr>
          <w:rFonts w:ascii="Helvetica" w:eastAsia="Calibri" w:hAnsi="Helvetica" w:cs="Helvetica"/>
          <w:noProof/>
          <w:lang w:val="es-ES_tradnl" w:eastAsia="es-ES_tradnl"/>
        </w:rPr>
        <w:drawing>
          <wp:inline distT="0" distB="0" distL="0" distR="0">
            <wp:extent cx="2927985" cy="538734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7985" cy="5387340"/>
                    </a:xfrm>
                    <a:prstGeom prst="rect">
                      <a:avLst/>
                    </a:prstGeom>
                    <a:noFill/>
                    <a:ln>
                      <a:noFill/>
                    </a:ln>
                  </pic:spPr>
                </pic:pic>
              </a:graphicData>
            </a:graphic>
          </wp:inline>
        </w:drawing>
      </w:r>
    </w:p>
    <w:p w:rsidR="00AA71DA" w:rsidRDefault="00AA71DA" w:rsidP="00AA71DA">
      <w:pPr>
        <w:jc w:val="center"/>
        <w:rPr>
          <w:rFonts w:ascii="Helvetica" w:eastAsia="Calibri" w:hAnsi="Helvetica" w:cs="Helvetica"/>
          <w:sz w:val="16"/>
          <w:szCs w:val="16"/>
          <w:lang w:val="es-ES_tradnl" w:eastAsia="es-ES_tradnl"/>
        </w:rPr>
      </w:pPr>
      <w:r w:rsidRPr="00D4796D">
        <w:rPr>
          <w:rFonts w:ascii="Helvetica" w:eastAsia="Calibri" w:hAnsi="Helvetica" w:cs="Helvetica"/>
          <w:b/>
          <w:sz w:val="16"/>
          <w:szCs w:val="16"/>
          <w:u w:val="thick"/>
          <w:lang w:val="es-ES_tradnl" w:eastAsia="es-ES_tradnl"/>
        </w:rPr>
        <w:t>Fuente</w:t>
      </w:r>
      <w:r w:rsidRPr="00D4796D">
        <w:rPr>
          <w:rFonts w:ascii="Helvetica" w:eastAsia="Calibri" w:hAnsi="Helvetica" w:cs="Helvetica"/>
          <w:sz w:val="16"/>
          <w:szCs w:val="16"/>
          <w:lang w:val="es-ES_tradnl" w:eastAsia="es-ES_tradnl"/>
        </w:rPr>
        <w:t xml:space="preserve">: </w:t>
      </w:r>
      <w:hyperlink r:id="rId32" w:history="1">
        <w:r w:rsidR="003F52B2" w:rsidRPr="003F52B2">
          <w:rPr>
            <w:rStyle w:val="Hipervnculo"/>
            <w:rFonts w:ascii="Helvetica" w:eastAsia="Calibri" w:hAnsi="Helvetica" w:cs="Helvetica"/>
            <w:sz w:val="16"/>
            <w:szCs w:val="16"/>
            <w:lang w:val="es-ES_tradnl" w:eastAsia="es-ES_tradnl"/>
          </w:rPr>
          <w:t>Shine.com</w:t>
        </w:r>
      </w:hyperlink>
    </w:p>
    <w:p w:rsidR="00547739" w:rsidRDefault="00547739" w:rsidP="00AA71DA">
      <w:pPr>
        <w:jc w:val="center"/>
        <w:rPr>
          <w:rFonts w:ascii="Helvetica" w:eastAsia="Calibri" w:hAnsi="Helvetica" w:cs="Helvetica"/>
          <w:sz w:val="16"/>
          <w:szCs w:val="16"/>
          <w:lang w:val="es-ES_tradnl" w:eastAsia="es-ES_tradnl"/>
        </w:rPr>
      </w:pPr>
    </w:p>
    <w:p w:rsidR="00547739" w:rsidRDefault="00547739" w:rsidP="00AA71DA">
      <w:pPr>
        <w:jc w:val="center"/>
        <w:rPr>
          <w:rFonts w:ascii="Helvetica" w:eastAsia="Calibri" w:hAnsi="Helvetica" w:cs="Helvetica"/>
          <w:sz w:val="16"/>
          <w:szCs w:val="16"/>
          <w:lang w:val="es-ES_tradnl" w:eastAsia="es-ES_tradnl"/>
        </w:rPr>
      </w:pPr>
    </w:p>
    <w:p w:rsidR="00547739" w:rsidRPr="00D4796D" w:rsidRDefault="00547739" w:rsidP="00AA71DA">
      <w:pPr>
        <w:jc w:val="center"/>
        <w:rPr>
          <w:rFonts w:cs="Arial"/>
          <w:b/>
          <w:color w:val="FF0000"/>
          <w:sz w:val="16"/>
          <w:szCs w:val="16"/>
          <w:lang w:val="es-ES"/>
        </w:rPr>
      </w:pPr>
    </w:p>
    <w:p w:rsidR="00A939C2" w:rsidRPr="00A939C2" w:rsidRDefault="00C927F9" w:rsidP="00A939C2">
      <w:pPr>
        <w:rPr>
          <w:lang w:val="es-ES"/>
        </w:rPr>
      </w:pPr>
      <w:r w:rsidRPr="00A939C2">
        <w:rPr>
          <w:b/>
          <w:i/>
          <w:highlight w:val="green"/>
          <w:lang w:val="es-ES"/>
        </w:rPr>
        <w:t>3. Avances científicos</w:t>
      </w:r>
      <w:r w:rsidRPr="00A939C2">
        <w:rPr>
          <w:b/>
          <w:lang w:val="es-ES"/>
        </w:rPr>
        <w:t>:</w:t>
      </w:r>
      <w:r>
        <w:rPr>
          <w:lang w:val="es-ES"/>
        </w:rPr>
        <w:t xml:space="preserve"> </w:t>
      </w:r>
      <w:r w:rsidR="00A939C2">
        <w:rPr>
          <w:lang w:val="es-ES"/>
        </w:rPr>
        <w:t xml:space="preserve">la </w:t>
      </w:r>
      <w:r w:rsidR="00A939C2" w:rsidRPr="00A939C2">
        <w:rPr>
          <w:lang w:val="es-ES"/>
        </w:rPr>
        <w:t xml:space="preserve">Administración Nacional de Productos Médicos de China </w:t>
      </w:r>
      <w:r w:rsidR="00A939C2">
        <w:rPr>
          <w:lang w:val="es-ES"/>
        </w:rPr>
        <w:t xml:space="preserve">aprobó un </w:t>
      </w:r>
      <w:hyperlink r:id="rId33" w:history="1">
        <w:r w:rsidR="00250821" w:rsidRPr="00250821">
          <w:rPr>
            <w:rStyle w:val="Hipervnculo"/>
            <w:lang w:val="es-ES"/>
          </w:rPr>
          <w:t xml:space="preserve">nuevo </w:t>
        </w:r>
        <w:r w:rsidR="00A939C2" w:rsidRPr="00250821">
          <w:rPr>
            <w:rStyle w:val="Hipervnculo"/>
            <w:lang w:val="es-ES"/>
          </w:rPr>
          <w:t>kit de ácido nucleico</w:t>
        </w:r>
      </w:hyperlink>
      <w:r w:rsidR="00A939C2" w:rsidRPr="00A939C2">
        <w:rPr>
          <w:lang w:val="es-ES"/>
        </w:rPr>
        <w:t xml:space="preserve"> que puede detectar y dist</w:t>
      </w:r>
      <w:r w:rsidR="00A939C2">
        <w:rPr>
          <w:lang w:val="es-ES"/>
        </w:rPr>
        <w:t xml:space="preserve">inguir seis virus respiratorios incluidos el COVID-19. </w:t>
      </w:r>
      <w:r w:rsidR="00A939C2" w:rsidRPr="00A939C2">
        <w:rPr>
          <w:lang w:val="es-ES"/>
        </w:rPr>
        <w:t xml:space="preserve"> </w:t>
      </w:r>
      <w:r w:rsidR="00A939C2">
        <w:rPr>
          <w:lang w:val="es-ES"/>
        </w:rPr>
        <w:t xml:space="preserve">El test </w:t>
      </w:r>
      <w:r w:rsidR="00A939C2" w:rsidRPr="00A939C2">
        <w:rPr>
          <w:lang w:val="es-ES"/>
        </w:rPr>
        <w:t>fue el resultado del trabajo conjunto de expertos del Hospital</w:t>
      </w:r>
      <w:r w:rsidR="00170B0A">
        <w:rPr>
          <w:lang w:val="es-ES"/>
        </w:rPr>
        <w:t xml:space="preserve"> de China</w:t>
      </w:r>
      <w:r w:rsidR="00A939C2" w:rsidRPr="00A939C2">
        <w:rPr>
          <w:lang w:val="es-ES"/>
        </w:rPr>
        <w:t xml:space="preserve"> Occidental afiliado a la Universidad de Sichuan, la Universidad de Tsinghua en Beijing y una empresa biotecnológica con sede en Chengdu.</w:t>
      </w:r>
      <w:r w:rsidR="00D3364F">
        <w:rPr>
          <w:lang w:val="es-ES"/>
        </w:rPr>
        <w:t xml:space="preserve"> </w:t>
      </w:r>
      <w:r w:rsidR="00A939C2" w:rsidRPr="00A939C2">
        <w:rPr>
          <w:lang w:val="es-ES"/>
        </w:rPr>
        <w:t>Fue diseñado y desa</w:t>
      </w:r>
      <w:r w:rsidR="00D3364F">
        <w:rPr>
          <w:lang w:val="es-ES"/>
        </w:rPr>
        <w:t xml:space="preserve">rrollado bajo la dirección del </w:t>
      </w:r>
      <w:r w:rsidR="00A939C2" w:rsidRPr="00A939C2">
        <w:rPr>
          <w:lang w:val="es-ES"/>
        </w:rPr>
        <w:t>especialista respiratorio chino Zhong Nansh</w:t>
      </w:r>
      <w:r w:rsidR="00D3364F">
        <w:rPr>
          <w:lang w:val="es-ES"/>
        </w:rPr>
        <w:t xml:space="preserve">an y </w:t>
      </w:r>
      <w:r w:rsidR="00170B0A">
        <w:rPr>
          <w:lang w:val="es-ES"/>
        </w:rPr>
        <w:t>la</w:t>
      </w:r>
      <w:r w:rsidR="00D3364F">
        <w:rPr>
          <w:lang w:val="es-ES"/>
        </w:rPr>
        <w:t xml:space="preserve"> epidemiólog</w:t>
      </w:r>
      <w:r w:rsidR="00170B0A">
        <w:rPr>
          <w:lang w:val="es-ES"/>
        </w:rPr>
        <w:t>a</w:t>
      </w:r>
      <w:r w:rsidR="00D3364F">
        <w:rPr>
          <w:lang w:val="es-ES"/>
        </w:rPr>
        <w:t xml:space="preserve"> Li Lanjuan, ambos </w:t>
      </w:r>
      <w:r w:rsidR="00A939C2" w:rsidRPr="00A939C2">
        <w:rPr>
          <w:lang w:val="es-ES"/>
        </w:rPr>
        <w:t>miembros de</w:t>
      </w:r>
      <w:r w:rsidR="00D3364F">
        <w:rPr>
          <w:lang w:val="es-ES"/>
        </w:rPr>
        <w:t>l</w:t>
      </w:r>
      <w:r w:rsidR="00A939C2" w:rsidRPr="00A939C2">
        <w:rPr>
          <w:lang w:val="es-ES"/>
        </w:rPr>
        <w:t xml:space="preserve"> equipo nacional de expertos </w:t>
      </w:r>
      <w:r w:rsidR="00D3364F">
        <w:rPr>
          <w:lang w:val="es-ES"/>
        </w:rPr>
        <w:t xml:space="preserve">dedicado al </w:t>
      </w:r>
      <w:r w:rsidR="00A939C2" w:rsidRPr="00A939C2">
        <w:rPr>
          <w:lang w:val="es-ES"/>
        </w:rPr>
        <w:t>control y la prevención de</w:t>
      </w:r>
      <w:r w:rsidR="00D3364F">
        <w:rPr>
          <w:lang w:val="es-ES"/>
        </w:rPr>
        <w:t xml:space="preserve">l virus. </w:t>
      </w:r>
    </w:p>
    <w:p w:rsidR="00C927F9" w:rsidRDefault="00207755" w:rsidP="00170B0A">
      <w:pPr>
        <w:rPr>
          <w:lang w:val="es-ES"/>
        </w:rPr>
      </w:pPr>
      <w:r>
        <w:rPr>
          <w:lang w:val="es-ES"/>
        </w:rPr>
        <w:t>Mediante hisopados nasales y de la garganta</w:t>
      </w:r>
      <w:r w:rsidR="00A939C2" w:rsidRPr="00A939C2">
        <w:rPr>
          <w:lang w:val="es-ES"/>
        </w:rPr>
        <w:t xml:space="preserve">, </w:t>
      </w:r>
      <w:r>
        <w:rPr>
          <w:lang w:val="es-ES"/>
        </w:rPr>
        <w:t xml:space="preserve">en un plazo de 1.5 horas es pasible de detectar los seis virus. </w:t>
      </w:r>
      <w:r w:rsidR="00A939C2" w:rsidRPr="00A939C2">
        <w:rPr>
          <w:lang w:val="es-ES"/>
        </w:rPr>
        <w:t xml:space="preserve">En comparación con los kits tradicionales, </w:t>
      </w:r>
      <w:r>
        <w:rPr>
          <w:lang w:val="es-ES"/>
        </w:rPr>
        <w:t xml:space="preserve">este </w:t>
      </w:r>
      <w:r w:rsidR="00A939C2" w:rsidRPr="00A939C2">
        <w:rPr>
          <w:lang w:val="es-ES"/>
        </w:rPr>
        <w:t xml:space="preserve">es más fácil de operar y </w:t>
      </w:r>
      <w:r>
        <w:rPr>
          <w:lang w:val="es-ES"/>
        </w:rPr>
        <w:t>genera</w:t>
      </w:r>
      <w:r w:rsidR="00A939C2" w:rsidRPr="00A939C2">
        <w:rPr>
          <w:lang w:val="es-ES"/>
        </w:rPr>
        <w:t xml:space="preserve"> poca exposición a los virus</w:t>
      </w:r>
      <w:r>
        <w:rPr>
          <w:lang w:val="es-ES"/>
        </w:rPr>
        <w:t xml:space="preserve"> reduciendo</w:t>
      </w:r>
      <w:r w:rsidR="00A939C2" w:rsidRPr="00A939C2">
        <w:rPr>
          <w:lang w:val="es-ES"/>
        </w:rPr>
        <w:t xml:space="preserve"> el riesgo de infección.</w:t>
      </w:r>
    </w:p>
    <w:p w:rsidR="00170B0A" w:rsidRPr="00170B0A" w:rsidRDefault="00170B0A" w:rsidP="00170B0A">
      <w:pPr>
        <w:rPr>
          <w:lang w:val="es-ES"/>
        </w:rPr>
      </w:pPr>
    </w:p>
    <w:p w:rsidR="007E1487" w:rsidRDefault="007E1487" w:rsidP="00AD051E">
      <w:pPr>
        <w:jc w:val="both"/>
        <w:rPr>
          <w:b/>
          <w:highlight w:val="green"/>
          <w:lang w:val="es-ES"/>
        </w:rPr>
      </w:pPr>
    </w:p>
    <w:p w:rsidR="007E1487" w:rsidRPr="009A0260" w:rsidRDefault="00351B50" w:rsidP="007E1487">
      <w:pPr>
        <w:jc w:val="both"/>
        <w:rPr>
          <w:highlight w:val="green"/>
          <w:lang w:val="es-ES"/>
        </w:rPr>
      </w:pPr>
      <w:r w:rsidRPr="00351B50">
        <w:rPr>
          <w:b/>
          <w:i/>
          <w:highlight w:val="green"/>
          <w:lang w:val="es-ES"/>
        </w:rPr>
        <w:t>4</w:t>
      </w:r>
      <w:r w:rsidR="007E1487" w:rsidRPr="00351B50">
        <w:rPr>
          <w:b/>
          <w:i/>
          <w:highlight w:val="green"/>
          <w:lang w:val="es-ES"/>
        </w:rPr>
        <w:t>. Descenso de los casos severos</w:t>
      </w:r>
      <w:r w:rsidR="007E1487">
        <w:rPr>
          <w:b/>
          <w:highlight w:val="green"/>
          <w:lang w:val="es-ES"/>
        </w:rPr>
        <w:t>:</w:t>
      </w:r>
      <w:r w:rsidR="007E1487" w:rsidRPr="007E1487">
        <w:rPr>
          <w:b/>
          <w:lang w:val="es-ES"/>
        </w:rPr>
        <w:t xml:space="preserve"> </w:t>
      </w:r>
      <w:hyperlink r:id="rId34" w:history="1">
        <w:r w:rsidR="007E1487" w:rsidRPr="00FA1D60">
          <w:rPr>
            <w:rStyle w:val="Hipervnculo"/>
            <w:lang w:val="es-ES"/>
          </w:rPr>
          <w:t>Mi Feng</w:t>
        </w:r>
      </w:hyperlink>
      <w:r w:rsidR="007E1487" w:rsidRPr="007E1487">
        <w:rPr>
          <w:lang w:val="es-ES"/>
        </w:rPr>
        <w:t>, Vocero de la Comisión Nacional de Salud, indicó que</w:t>
      </w:r>
      <w:r w:rsidR="007E1487">
        <w:rPr>
          <w:b/>
          <w:lang w:val="es-ES"/>
        </w:rPr>
        <w:t xml:space="preserve"> </w:t>
      </w:r>
      <w:r w:rsidR="007E1487" w:rsidRPr="007E1487">
        <w:rPr>
          <w:lang w:val="es-ES"/>
        </w:rPr>
        <w:t>el porcentaje de pacientes con COVID-19 en condiciones severas dismin</w:t>
      </w:r>
      <w:r w:rsidR="007E1487">
        <w:rPr>
          <w:lang w:val="es-ES"/>
        </w:rPr>
        <w:t>uyó</w:t>
      </w:r>
      <w:r w:rsidR="007E1487" w:rsidRPr="007E1487">
        <w:rPr>
          <w:lang w:val="es-ES"/>
        </w:rPr>
        <w:t>.</w:t>
      </w:r>
      <w:r w:rsidR="007E1487">
        <w:rPr>
          <w:lang w:val="es-ES"/>
        </w:rPr>
        <w:t xml:space="preserve"> </w:t>
      </w:r>
      <w:r w:rsidR="007E1487" w:rsidRPr="007E1487">
        <w:rPr>
          <w:lang w:val="es-ES"/>
        </w:rPr>
        <w:t>El 24 de febrero el porcentaje de casos graves de COVID-19 en Wuhan fue del 22,0</w:t>
      </w:r>
      <w:r w:rsidR="007E1487">
        <w:rPr>
          <w:lang w:val="es-ES"/>
        </w:rPr>
        <w:t>%</w:t>
      </w:r>
      <w:r w:rsidR="007E1487" w:rsidRPr="007E1487">
        <w:rPr>
          <w:lang w:val="es-ES"/>
        </w:rPr>
        <w:t>, frente a</w:t>
      </w:r>
      <w:r w:rsidR="007E1487">
        <w:rPr>
          <w:lang w:val="es-ES"/>
        </w:rPr>
        <w:t>l máximo de</w:t>
      </w:r>
      <w:r w:rsidR="007E1487" w:rsidRPr="007E1487">
        <w:rPr>
          <w:lang w:val="es-ES"/>
        </w:rPr>
        <w:t xml:space="preserve"> 31,6</w:t>
      </w:r>
      <w:r w:rsidR="007E1487">
        <w:rPr>
          <w:lang w:val="es-ES"/>
        </w:rPr>
        <w:t>% registrado</w:t>
      </w:r>
      <w:r w:rsidR="007E1487" w:rsidRPr="007E1487">
        <w:rPr>
          <w:lang w:val="es-ES"/>
        </w:rPr>
        <w:t xml:space="preserve"> el 11 de febrero.</w:t>
      </w:r>
      <w:r w:rsidR="007E1487">
        <w:rPr>
          <w:lang w:val="es-ES"/>
        </w:rPr>
        <w:t xml:space="preserve"> </w:t>
      </w:r>
      <w:r w:rsidR="007E1487" w:rsidRPr="007E1487">
        <w:rPr>
          <w:lang w:val="es-ES"/>
        </w:rPr>
        <w:t>Fuera de Wuhan, el porcentaje de casos graves ha sido constante</w:t>
      </w:r>
      <w:r w:rsidR="009A0260">
        <w:rPr>
          <w:lang w:val="es-ES"/>
        </w:rPr>
        <w:t>:</w:t>
      </w:r>
      <w:r w:rsidR="007E1487" w:rsidRPr="007E1487">
        <w:rPr>
          <w:lang w:val="es-ES"/>
        </w:rPr>
        <w:t xml:space="preserve"> </w:t>
      </w:r>
      <w:r w:rsidR="009A0260">
        <w:rPr>
          <w:lang w:val="es-ES"/>
        </w:rPr>
        <w:t>en ciudades de Hubei (</w:t>
      </w:r>
      <w:r w:rsidR="007E1487" w:rsidRPr="007E1487">
        <w:rPr>
          <w:lang w:val="es-ES"/>
        </w:rPr>
        <w:t>excluyendo Wuhan</w:t>
      </w:r>
      <w:r w:rsidR="009A0260">
        <w:rPr>
          <w:lang w:val="es-ES"/>
        </w:rPr>
        <w:t>)</w:t>
      </w:r>
      <w:r w:rsidR="007E1487" w:rsidRPr="007E1487">
        <w:rPr>
          <w:lang w:val="es-ES"/>
        </w:rPr>
        <w:t xml:space="preserve"> fue del 11,8</w:t>
      </w:r>
      <w:r w:rsidR="009A0260">
        <w:rPr>
          <w:lang w:val="es-ES"/>
        </w:rPr>
        <w:t>%</w:t>
      </w:r>
      <w:r w:rsidR="007E1487" w:rsidRPr="007E1487">
        <w:rPr>
          <w:lang w:val="es-ES"/>
        </w:rPr>
        <w:t xml:space="preserve"> y del 10,5</w:t>
      </w:r>
      <w:r w:rsidR="009A0260">
        <w:rPr>
          <w:lang w:val="es-ES"/>
        </w:rPr>
        <w:t>%</w:t>
      </w:r>
      <w:r w:rsidR="007E1487" w:rsidRPr="007E1487">
        <w:rPr>
          <w:lang w:val="es-ES"/>
        </w:rPr>
        <w:t xml:space="preserve"> para </w:t>
      </w:r>
      <w:r w:rsidR="009A0260">
        <w:rPr>
          <w:lang w:val="es-ES"/>
        </w:rPr>
        <w:t xml:space="preserve">el resto de las </w:t>
      </w:r>
      <w:r w:rsidR="007E1487" w:rsidRPr="007E1487">
        <w:rPr>
          <w:lang w:val="es-ES"/>
        </w:rPr>
        <w:t>provincias.</w:t>
      </w:r>
    </w:p>
    <w:p w:rsidR="007E1487" w:rsidRDefault="009A0260" w:rsidP="007E1487">
      <w:pPr>
        <w:jc w:val="both"/>
        <w:rPr>
          <w:lang w:val="es-ES"/>
        </w:rPr>
      </w:pPr>
      <w:r>
        <w:rPr>
          <w:lang w:val="es-ES"/>
        </w:rPr>
        <w:t xml:space="preserve">Tomando diversas </w:t>
      </w:r>
      <w:r w:rsidR="007E1487" w:rsidRPr="007E1487">
        <w:rPr>
          <w:lang w:val="es-ES"/>
        </w:rPr>
        <w:t xml:space="preserve">medidas de tratamiento, incluida la práctica clínica con el apoyo de una serie de disciplinas, </w:t>
      </w:r>
      <w:r>
        <w:rPr>
          <w:lang w:val="es-ES"/>
        </w:rPr>
        <w:t xml:space="preserve">se evitó que </w:t>
      </w:r>
      <w:r w:rsidR="007E1487" w:rsidRPr="007E1487">
        <w:rPr>
          <w:lang w:val="es-ES"/>
        </w:rPr>
        <w:t xml:space="preserve">casos leves se </w:t>
      </w:r>
      <w:r>
        <w:rPr>
          <w:lang w:val="es-ES"/>
        </w:rPr>
        <w:t xml:space="preserve">agraven. </w:t>
      </w:r>
    </w:p>
    <w:p w:rsidR="009A0260" w:rsidRPr="007E1487" w:rsidRDefault="009A0260" w:rsidP="007E1487">
      <w:pPr>
        <w:jc w:val="both"/>
        <w:rPr>
          <w:highlight w:val="green"/>
          <w:lang w:val="es-ES"/>
        </w:rPr>
      </w:pPr>
    </w:p>
    <w:p w:rsidR="007E1487" w:rsidRDefault="007E1487" w:rsidP="00AD051E">
      <w:pPr>
        <w:jc w:val="both"/>
        <w:rPr>
          <w:b/>
          <w:highlight w:val="green"/>
          <w:lang w:val="es-ES"/>
        </w:rPr>
      </w:pPr>
    </w:p>
    <w:p w:rsidR="004B42C4" w:rsidRDefault="00351B50" w:rsidP="00AD051E">
      <w:pPr>
        <w:jc w:val="both"/>
        <w:rPr>
          <w:lang w:val="es-ES"/>
        </w:rPr>
      </w:pPr>
      <w:r>
        <w:rPr>
          <w:b/>
          <w:highlight w:val="green"/>
          <w:lang w:val="es-ES"/>
        </w:rPr>
        <w:t>5</w:t>
      </w:r>
      <w:r w:rsidR="004B42C4" w:rsidRPr="00055D95">
        <w:rPr>
          <w:b/>
          <w:highlight w:val="green"/>
          <w:lang w:val="es-ES"/>
        </w:rPr>
        <w:t xml:space="preserve">. </w:t>
      </w:r>
      <w:r w:rsidR="00C40DD9" w:rsidRPr="00C40DD9">
        <w:rPr>
          <w:b/>
          <w:i/>
          <w:highlight w:val="green"/>
          <w:lang w:val="es-ES"/>
        </w:rPr>
        <w:t>R</w:t>
      </w:r>
      <w:r w:rsidR="00055D95" w:rsidRPr="00C40DD9">
        <w:rPr>
          <w:b/>
          <w:i/>
          <w:highlight w:val="green"/>
          <w:lang w:val="es-ES"/>
        </w:rPr>
        <w:t>egiones sin nuevos casos confirmados</w:t>
      </w:r>
      <w:r w:rsidR="00055D95">
        <w:rPr>
          <w:lang w:val="es-ES"/>
        </w:rPr>
        <w:t>: a la fecha,</w:t>
      </w:r>
      <w:r w:rsidR="00C40DD9">
        <w:rPr>
          <w:lang w:val="es-ES"/>
        </w:rPr>
        <w:t xml:space="preserve"> </w:t>
      </w:r>
      <w:hyperlink r:id="rId35" w:history="1">
        <w:r w:rsidR="00C40DD9" w:rsidRPr="00B8299C">
          <w:rPr>
            <w:rStyle w:val="Hipervnculo"/>
            <w:lang w:val="es-ES"/>
          </w:rPr>
          <w:t>23 provincias chinas no reportaron casos de COVID-19</w:t>
        </w:r>
      </w:hyperlink>
      <w:r w:rsidR="00C40DD9">
        <w:rPr>
          <w:lang w:val="es-ES"/>
        </w:rPr>
        <w:t xml:space="preserve">. </w:t>
      </w:r>
      <w:r w:rsidR="00120EF2">
        <w:rPr>
          <w:lang w:val="es-ES"/>
        </w:rPr>
        <w:t>Gracias a ello, como fuera mencionado en el primer punto, sólo se registraron</w:t>
      </w:r>
      <w:r w:rsidR="00D76D0F">
        <w:rPr>
          <w:lang w:val="es-ES"/>
        </w:rPr>
        <w:t xml:space="preserve"> </w:t>
      </w:r>
      <w:r w:rsidR="00C40DD9">
        <w:rPr>
          <w:lang w:val="es-ES"/>
        </w:rPr>
        <w:t>9</w:t>
      </w:r>
      <w:r w:rsidR="004B42C4" w:rsidRPr="004B42C4">
        <w:rPr>
          <w:lang w:val="es-ES"/>
        </w:rPr>
        <w:t xml:space="preserve"> nuevos casos</w:t>
      </w:r>
      <w:r w:rsidR="001460D4">
        <w:rPr>
          <w:lang w:val="es-ES"/>
        </w:rPr>
        <w:t xml:space="preserve"> </w:t>
      </w:r>
      <w:r w:rsidR="00120EF2">
        <w:rPr>
          <w:lang w:val="es-ES"/>
        </w:rPr>
        <w:t>a</w:t>
      </w:r>
      <w:r w:rsidR="001460D4">
        <w:rPr>
          <w:lang w:val="es-ES"/>
        </w:rPr>
        <w:t>l</w:t>
      </w:r>
      <w:r w:rsidR="004B42C4" w:rsidRPr="004B42C4">
        <w:rPr>
          <w:lang w:val="es-ES"/>
        </w:rPr>
        <w:t xml:space="preserve"> </w:t>
      </w:r>
      <w:r w:rsidR="00C40DD9">
        <w:rPr>
          <w:lang w:val="es-ES"/>
        </w:rPr>
        <w:t>lunes 24</w:t>
      </w:r>
      <w:r w:rsidR="00B61C87">
        <w:rPr>
          <w:lang w:val="es-ES"/>
        </w:rPr>
        <w:t xml:space="preserve"> de febrero</w:t>
      </w:r>
      <w:r w:rsidR="001460D4">
        <w:rPr>
          <w:lang w:val="es-ES"/>
        </w:rPr>
        <w:t xml:space="preserve"> </w:t>
      </w:r>
      <w:r w:rsidR="004B42C4" w:rsidRPr="004B42C4">
        <w:rPr>
          <w:lang w:val="es-ES"/>
        </w:rPr>
        <w:t>fuera de la provincia de Hubei.</w:t>
      </w:r>
    </w:p>
    <w:p w:rsidR="004012B3" w:rsidRDefault="004012B3" w:rsidP="00AD051E">
      <w:pPr>
        <w:jc w:val="both"/>
        <w:rPr>
          <w:lang w:val="es-ES"/>
        </w:rPr>
      </w:pPr>
    </w:p>
    <w:p w:rsidR="00351B50" w:rsidRDefault="00351B50" w:rsidP="00AD051E">
      <w:pPr>
        <w:jc w:val="both"/>
        <w:rPr>
          <w:lang w:val="es-ES"/>
        </w:rPr>
      </w:pPr>
    </w:p>
    <w:p w:rsidR="003D4656" w:rsidRDefault="00351B50" w:rsidP="00911CF5">
      <w:pPr>
        <w:jc w:val="both"/>
        <w:rPr>
          <w:lang w:val="es-ES"/>
        </w:rPr>
      </w:pPr>
      <w:r>
        <w:rPr>
          <w:b/>
          <w:i/>
          <w:highlight w:val="green"/>
          <w:lang w:val="es-ES"/>
        </w:rPr>
        <w:t>6</w:t>
      </w:r>
      <w:r w:rsidR="002C6644">
        <w:rPr>
          <w:b/>
          <w:i/>
          <w:highlight w:val="green"/>
          <w:lang w:val="es-ES"/>
        </w:rPr>
        <w:t>.</w:t>
      </w:r>
      <w:r w:rsidR="00911CF5" w:rsidRPr="00911CF5">
        <w:rPr>
          <w:b/>
          <w:i/>
          <w:highlight w:val="green"/>
          <w:lang w:val="es-ES"/>
        </w:rPr>
        <w:t xml:space="preserve"> </w:t>
      </w:r>
      <w:r w:rsidR="002C6644">
        <w:rPr>
          <w:b/>
          <w:i/>
          <w:highlight w:val="green"/>
          <w:lang w:val="es-ES"/>
        </w:rPr>
        <w:t>Barbijos reciclados</w:t>
      </w:r>
      <w:r w:rsidR="00911CF5">
        <w:rPr>
          <w:b/>
          <w:i/>
          <w:lang w:val="es-ES"/>
        </w:rPr>
        <w:t xml:space="preserve">: </w:t>
      </w:r>
      <w:r w:rsidR="002C6644">
        <w:rPr>
          <w:lang w:val="es-ES"/>
        </w:rPr>
        <w:t>se ha</w:t>
      </w:r>
      <w:r w:rsidR="00911CF5" w:rsidRPr="00911CF5">
        <w:rPr>
          <w:lang w:val="es-ES"/>
        </w:rPr>
        <w:t xml:space="preserve"> desarrollado el </w:t>
      </w:r>
      <w:hyperlink r:id="rId36" w:history="1">
        <w:r w:rsidR="00911CF5" w:rsidRPr="002A4912">
          <w:rPr>
            <w:rStyle w:val="Hipervnculo"/>
            <w:lang w:val="es-ES"/>
          </w:rPr>
          <w:t>primer barbijo</w:t>
        </w:r>
      </w:hyperlink>
      <w:r w:rsidR="00911CF5" w:rsidRPr="00911CF5">
        <w:rPr>
          <w:lang w:val="es-ES"/>
        </w:rPr>
        <w:t xml:space="preserve"> que</w:t>
      </w:r>
      <w:r w:rsidR="002A4912">
        <w:rPr>
          <w:lang w:val="es-ES"/>
        </w:rPr>
        <w:t>, utilizando</w:t>
      </w:r>
      <w:r w:rsidR="00911CF5" w:rsidRPr="00911CF5">
        <w:rPr>
          <w:lang w:val="es-ES"/>
        </w:rPr>
        <w:t xml:space="preserve"> nuevos nanomateriales, se puede reciclar, esterilizar</w:t>
      </w:r>
      <w:r w:rsidR="002C6644">
        <w:rPr>
          <w:lang w:val="es-ES"/>
        </w:rPr>
        <w:t xml:space="preserve">, </w:t>
      </w:r>
      <w:r w:rsidR="002A4912">
        <w:rPr>
          <w:lang w:val="es-ES"/>
        </w:rPr>
        <w:t xml:space="preserve">cuenta </w:t>
      </w:r>
      <w:r w:rsidR="00911CF5" w:rsidRPr="00911CF5">
        <w:rPr>
          <w:lang w:val="es-ES"/>
        </w:rPr>
        <w:t>con filtros similares a los N95</w:t>
      </w:r>
      <w:r w:rsidR="002C6644">
        <w:rPr>
          <w:lang w:val="es-ES"/>
        </w:rPr>
        <w:t xml:space="preserve"> y, con el tratamiento adecuado, s</w:t>
      </w:r>
      <w:r w:rsidR="002C6644" w:rsidRPr="003D4656">
        <w:rPr>
          <w:lang w:val="es-ES"/>
        </w:rPr>
        <w:t xml:space="preserve">e pueden utilizar </w:t>
      </w:r>
      <w:r w:rsidR="002C6644">
        <w:rPr>
          <w:lang w:val="es-ES"/>
        </w:rPr>
        <w:t xml:space="preserve">por aproximadamente 200 horas entre 10 y </w:t>
      </w:r>
      <w:r w:rsidR="002C6644" w:rsidRPr="003D4656">
        <w:rPr>
          <w:lang w:val="es-ES"/>
        </w:rPr>
        <w:t>20 veces</w:t>
      </w:r>
      <w:r w:rsidR="002C6644">
        <w:rPr>
          <w:lang w:val="es-ES"/>
        </w:rPr>
        <w:t xml:space="preserve">. </w:t>
      </w:r>
      <w:r w:rsidR="00911CF5" w:rsidRPr="00911CF5">
        <w:rPr>
          <w:lang w:val="es-ES"/>
        </w:rPr>
        <w:t xml:space="preserve">Se ha puesto en producción en masa y se pondrá en el mercado </w:t>
      </w:r>
      <w:r w:rsidR="002C6644">
        <w:rPr>
          <w:lang w:val="es-ES"/>
        </w:rPr>
        <w:t>a partir de</w:t>
      </w:r>
      <w:r w:rsidR="00911CF5" w:rsidRPr="00911CF5">
        <w:rPr>
          <w:lang w:val="es-ES"/>
        </w:rPr>
        <w:t xml:space="preserve"> la próxima semana.</w:t>
      </w:r>
      <w:r w:rsidR="002C6644">
        <w:rPr>
          <w:lang w:val="es-ES"/>
        </w:rPr>
        <w:t xml:space="preserve"> </w:t>
      </w:r>
    </w:p>
    <w:p w:rsidR="003D4656" w:rsidRDefault="005A629C" w:rsidP="00911CF5">
      <w:pPr>
        <w:jc w:val="both"/>
        <w:rPr>
          <w:lang w:val="es-ES"/>
        </w:rPr>
      </w:pPr>
      <w:r>
        <w:rPr>
          <w:lang w:val="es-ES"/>
        </w:rPr>
        <w:t xml:space="preserve">El </w:t>
      </w:r>
      <w:hyperlink r:id="rId37" w:history="1">
        <w:r w:rsidRPr="005A629C">
          <w:rPr>
            <w:rStyle w:val="Hipervnculo"/>
            <w:lang w:val="es-ES"/>
          </w:rPr>
          <w:t>nuevo barbijo</w:t>
        </w:r>
      </w:hyperlink>
      <w:r w:rsidR="003D4656" w:rsidRPr="003D4656">
        <w:rPr>
          <w:lang w:val="es-ES"/>
        </w:rPr>
        <w:t xml:space="preserve"> es desarrollad</w:t>
      </w:r>
      <w:r>
        <w:rPr>
          <w:lang w:val="es-ES"/>
        </w:rPr>
        <w:t>o</w:t>
      </w:r>
      <w:r w:rsidR="003D4656" w:rsidRPr="003D4656">
        <w:rPr>
          <w:lang w:val="es-ES"/>
        </w:rPr>
        <w:t xml:space="preserve"> por la Shanghai Juchen Baby Clothing Co y la Shanghai Ha</w:t>
      </w:r>
      <w:r w:rsidR="002C6644">
        <w:rPr>
          <w:lang w:val="es-ES"/>
        </w:rPr>
        <w:t xml:space="preserve">npu New Material Technology Co. Se encuentra, asimismo, autorizada por </w:t>
      </w:r>
      <w:r w:rsidR="003D4656" w:rsidRPr="003D4656">
        <w:rPr>
          <w:lang w:val="es-ES"/>
        </w:rPr>
        <w:t>la Comisión de Economía e Informatización de Shanghái.</w:t>
      </w:r>
    </w:p>
    <w:p w:rsidR="002C6644" w:rsidRPr="00911CF5" w:rsidRDefault="002C6644" w:rsidP="00911CF5">
      <w:pPr>
        <w:jc w:val="both"/>
        <w:rPr>
          <w:lang w:val="es-ES"/>
        </w:rPr>
      </w:pPr>
    </w:p>
    <w:p w:rsidR="006F5214" w:rsidRDefault="006F5214" w:rsidP="001669CA">
      <w:pPr>
        <w:jc w:val="both"/>
        <w:rPr>
          <w:rFonts w:cs="Arial"/>
          <w:iCs/>
          <w:lang w:val="es-ES"/>
        </w:rPr>
      </w:pPr>
    </w:p>
    <w:p w:rsidR="001172A4" w:rsidRDefault="00351B50" w:rsidP="001172A4">
      <w:pPr>
        <w:jc w:val="both"/>
        <w:rPr>
          <w:rFonts w:cs="Arial"/>
          <w:iCs/>
          <w:lang w:val="es-ES"/>
        </w:rPr>
      </w:pPr>
      <w:r>
        <w:rPr>
          <w:rFonts w:cs="Arial"/>
          <w:b/>
          <w:i/>
          <w:iCs/>
          <w:highlight w:val="green"/>
          <w:lang w:val="es-ES"/>
        </w:rPr>
        <w:t>7</w:t>
      </w:r>
      <w:r w:rsidR="001172A4" w:rsidRPr="00E64DA2">
        <w:rPr>
          <w:rFonts w:cs="Arial"/>
          <w:b/>
          <w:i/>
          <w:iCs/>
          <w:highlight w:val="green"/>
          <w:lang w:val="es-ES"/>
        </w:rPr>
        <w:t>. Adopción de nomativa que prohíbe el comercio y consumo de animales silvestres</w:t>
      </w:r>
      <w:r w:rsidR="001172A4" w:rsidRPr="00E64DA2">
        <w:rPr>
          <w:rFonts w:cs="Arial"/>
          <w:b/>
          <w:iCs/>
          <w:lang w:val="es-ES"/>
        </w:rPr>
        <w:t>:</w:t>
      </w:r>
      <w:r w:rsidR="001172A4">
        <w:rPr>
          <w:rFonts w:cs="Arial"/>
          <w:iCs/>
          <w:lang w:val="es-ES"/>
        </w:rPr>
        <w:t xml:space="preserve"> la </w:t>
      </w:r>
      <w:hyperlink r:id="rId38" w:history="1">
        <w:r w:rsidR="001172A4" w:rsidRPr="007011D3">
          <w:rPr>
            <w:rStyle w:val="Hipervnculo"/>
            <w:rFonts w:cs="Arial"/>
            <w:iCs/>
            <w:lang w:val="es-ES"/>
          </w:rPr>
          <w:t>decisión</w:t>
        </w:r>
      </w:hyperlink>
      <w:r w:rsidR="001172A4">
        <w:rPr>
          <w:rFonts w:cs="Arial"/>
          <w:iCs/>
          <w:lang w:val="es-ES"/>
        </w:rPr>
        <w:t xml:space="preserve">, de efecto inmediato, fue adoptada por </w:t>
      </w:r>
      <w:r w:rsidR="001172A4" w:rsidRPr="001172A4">
        <w:rPr>
          <w:rFonts w:cs="Arial"/>
          <w:iCs/>
          <w:lang w:val="es-ES"/>
        </w:rPr>
        <w:t xml:space="preserve">el Comité Permanente del Congreso Popular Nacional </w:t>
      </w:r>
      <w:r w:rsidR="001172A4">
        <w:rPr>
          <w:rFonts w:cs="Arial"/>
          <w:iCs/>
          <w:lang w:val="es-ES"/>
        </w:rPr>
        <w:t xml:space="preserve">ayer 24 de febrero. Se prevén fuertes sanciones para la caza, el comercio, </w:t>
      </w:r>
      <w:r w:rsidR="001172A4" w:rsidRPr="001172A4">
        <w:rPr>
          <w:rFonts w:cs="Arial"/>
          <w:iCs/>
          <w:lang w:val="es-ES"/>
        </w:rPr>
        <w:t>el transporte</w:t>
      </w:r>
      <w:r w:rsidR="001172A4">
        <w:rPr>
          <w:rFonts w:cs="Arial"/>
          <w:iCs/>
          <w:lang w:val="es-ES"/>
        </w:rPr>
        <w:t xml:space="preserve"> y consumo</w:t>
      </w:r>
      <w:r w:rsidR="001172A4" w:rsidRPr="001172A4">
        <w:rPr>
          <w:rFonts w:cs="Arial"/>
          <w:iCs/>
          <w:lang w:val="es-ES"/>
        </w:rPr>
        <w:t xml:space="preserve"> de animales salvajes.</w:t>
      </w:r>
    </w:p>
    <w:p w:rsidR="001172A4" w:rsidRPr="001172A4" w:rsidRDefault="001172A4" w:rsidP="001172A4">
      <w:pPr>
        <w:jc w:val="both"/>
        <w:rPr>
          <w:rFonts w:cs="Arial"/>
          <w:iCs/>
          <w:lang w:val="es-ES"/>
        </w:rPr>
      </w:pPr>
      <w:r>
        <w:rPr>
          <w:rFonts w:cs="Arial"/>
          <w:iCs/>
          <w:lang w:val="es-ES"/>
        </w:rPr>
        <w:t xml:space="preserve">Quedan excluidos de la lista </w:t>
      </w:r>
      <w:r w:rsidRPr="001172A4">
        <w:rPr>
          <w:rFonts w:cs="Arial"/>
          <w:iCs/>
          <w:lang w:val="es-ES"/>
        </w:rPr>
        <w:t>los animales acuáticos</w:t>
      </w:r>
      <w:r>
        <w:rPr>
          <w:rFonts w:cs="Arial"/>
          <w:iCs/>
          <w:lang w:val="es-ES"/>
        </w:rPr>
        <w:t>, l</w:t>
      </w:r>
      <w:r w:rsidRPr="001172A4">
        <w:rPr>
          <w:rFonts w:cs="Arial"/>
          <w:iCs/>
          <w:lang w:val="es-ES"/>
        </w:rPr>
        <w:t>as aves de corral y el ganado com</w:t>
      </w:r>
      <w:r>
        <w:rPr>
          <w:rFonts w:cs="Arial"/>
          <w:iCs/>
          <w:lang w:val="es-ES"/>
        </w:rPr>
        <w:t>ún así como l</w:t>
      </w:r>
      <w:r w:rsidRPr="001172A4">
        <w:rPr>
          <w:rFonts w:cs="Arial"/>
          <w:iCs/>
          <w:lang w:val="es-ES"/>
        </w:rPr>
        <w:t xml:space="preserve">os animales criados en granjas y que forman </w:t>
      </w:r>
      <w:r>
        <w:rPr>
          <w:rFonts w:cs="Arial"/>
          <w:iCs/>
          <w:lang w:val="es-ES"/>
        </w:rPr>
        <w:t xml:space="preserve">parte de </w:t>
      </w:r>
      <w:r w:rsidRPr="001172A4">
        <w:rPr>
          <w:rFonts w:cs="Arial"/>
          <w:iCs/>
          <w:lang w:val="es-ES"/>
        </w:rPr>
        <w:t xml:space="preserve">cadenas de valor útiles como </w:t>
      </w:r>
      <w:r>
        <w:rPr>
          <w:rFonts w:cs="Arial"/>
          <w:iCs/>
          <w:lang w:val="es-ES"/>
        </w:rPr>
        <w:t xml:space="preserve">es el caso de las </w:t>
      </w:r>
      <w:r w:rsidRPr="001172A4">
        <w:rPr>
          <w:rFonts w:cs="Arial"/>
          <w:iCs/>
          <w:lang w:val="es-ES"/>
        </w:rPr>
        <w:t>palomas y conejos.</w:t>
      </w:r>
      <w:r w:rsidR="00782381">
        <w:rPr>
          <w:rFonts w:cs="Arial"/>
          <w:iCs/>
          <w:lang w:val="es-ES"/>
        </w:rPr>
        <w:t xml:space="preserve"> No obstante, </w:t>
      </w:r>
      <w:r w:rsidRPr="001172A4">
        <w:rPr>
          <w:rFonts w:cs="Arial"/>
          <w:iCs/>
          <w:lang w:val="es-ES"/>
        </w:rPr>
        <w:t xml:space="preserve">los </w:t>
      </w:r>
      <w:r w:rsidR="00782381">
        <w:rPr>
          <w:rFonts w:cs="Arial"/>
          <w:iCs/>
          <w:lang w:val="es-ES"/>
        </w:rPr>
        <w:t xml:space="preserve">correspondientes </w:t>
      </w:r>
      <w:r w:rsidRPr="001172A4">
        <w:rPr>
          <w:rFonts w:cs="Arial"/>
          <w:iCs/>
          <w:lang w:val="es-ES"/>
        </w:rPr>
        <w:t xml:space="preserve">departamentos del gobierno central </w:t>
      </w:r>
      <w:r w:rsidR="00782381">
        <w:rPr>
          <w:rFonts w:cs="Arial"/>
          <w:iCs/>
          <w:lang w:val="es-ES"/>
        </w:rPr>
        <w:t>elaborarán y publicarán</w:t>
      </w:r>
      <w:r w:rsidRPr="001172A4">
        <w:rPr>
          <w:rFonts w:cs="Arial"/>
          <w:iCs/>
          <w:lang w:val="es-ES"/>
        </w:rPr>
        <w:t xml:space="preserve"> una lista de esos animales </w:t>
      </w:r>
      <w:r w:rsidR="00782381">
        <w:rPr>
          <w:rFonts w:cs="Arial"/>
          <w:iCs/>
          <w:lang w:val="es-ES"/>
        </w:rPr>
        <w:t xml:space="preserve">que quedarán sometidos a </w:t>
      </w:r>
      <w:r w:rsidRPr="001172A4">
        <w:rPr>
          <w:rFonts w:cs="Arial"/>
          <w:iCs/>
          <w:lang w:val="es-ES"/>
        </w:rPr>
        <w:t>inspección y cuarentena.</w:t>
      </w:r>
    </w:p>
    <w:p w:rsidR="001172A4" w:rsidRDefault="001172A4" w:rsidP="001172A4">
      <w:pPr>
        <w:jc w:val="both"/>
        <w:rPr>
          <w:rFonts w:cs="Arial"/>
          <w:iCs/>
          <w:lang w:val="es-ES"/>
        </w:rPr>
      </w:pPr>
    </w:p>
    <w:p w:rsidR="00EF16AF" w:rsidRPr="00EF16AF" w:rsidRDefault="00351B50" w:rsidP="00EF16AF">
      <w:pPr>
        <w:jc w:val="both"/>
        <w:rPr>
          <w:rFonts w:cs="Arial"/>
          <w:iCs/>
          <w:lang w:val="es-ES"/>
        </w:rPr>
      </w:pPr>
      <w:r>
        <w:rPr>
          <w:rFonts w:cs="Arial"/>
          <w:b/>
          <w:i/>
          <w:iCs/>
          <w:highlight w:val="green"/>
          <w:lang w:val="es-ES"/>
        </w:rPr>
        <w:t>8</w:t>
      </w:r>
      <w:r w:rsidR="00EF16AF" w:rsidRPr="00493038">
        <w:rPr>
          <w:rFonts w:cs="Arial"/>
          <w:b/>
          <w:i/>
          <w:iCs/>
          <w:highlight w:val="green"/>
          <w:lang w:val="es-ES"/>
        </w:rPr>
        <w:t>. Desestiman contagio de COVID-19 por los mosquitos</w:t>
      </w:r>
      <w:r w:rsidR="00EF16AF" w:rsidRPr="00493038">
        <w:rPr>
          <w:rFonts w:cs="Arial"/>
          <w:b/>
          <w:iCs/>
          <w:lang w:val="es-ES"/>
        </w:rPr>
        <w:t>:</w:t>
      </w:r>
      <w:r w:rsidR="00EF16AF">
        <w:rPr>
          <w:rFonts w:cs="Arial"/>
          <w:iCs/>
          <w:lang w:val="es-ES"/>
        </w:rPr>
        <w:t xml:space="preserve"> atento se había tornado viral el rumor sobre que </w:t>
      </w:r>
      <w:hyperlink r:id="rId39" w:history="1">
        <w:r w:rsidR="00EF16AF" w:rsidRPr="007F7962">
          <w:rPr>
            <w:rStyle w:val="Hipervnculo"/>
            <w:rFonts w:cs="Arial"/>
            <w:iCs/>
            <w:lang w:val="es-ES"/>
          </w:rPr>
          <w:t>los mosquitos transmitían el COVID-19</w:t>
        </w:r>
      </w:hyperlink>
      <w:r w:rsidR="00EF16AF">
        <w:rPr>
          <w:rFonts w:cs="Arial"/>
          <w:iCs/>
          <w:lang w:val="es-ES"/>
        </w:rPr>
        <w:t xml:space="preserve">. </w:t>
      </w:r>
      <w:r w:rsidR="00493038">
        <w:rPr>
          <w:rFonts w:cs="Arial"/>
          <w:iCs/>
          <w:lang w:val="es-ES"/>
        </w:rPr>
        <w:t xml:space="preserve">La </w:t>
      </w:r>
      <w:r w:rsidR="00EF16AF" w:rsidRPr="00EF16AF">
        <w:rPr>
          <w:rFonts w:cs="Arial"/>
          <w:iCs/>
          <w:lang w:val="es-ES"/>
        </w:rPr>
        <w:t xml:space="preserve">Organización Mundial </w:t>
      </w:r>
      <w:r w:rsidR="00EF16AF" w:rsidRPr="00EF16AF">
        <w:rPr>
          <w:rFonts w:cs="Arial"/>
          <w:iCs/>
          <w:lang w:val="es-ES"/>
        </w:rPr>
        <w:lastRenderedPageBreak/>
        <w:t xml:space="preserve">de la Salud </w:t>
      </w:r>
      <w:r w:rsidR="00493038">
        <w:rPr>
          <w:rFonts w:cs="Arial"/>
          <w:iCs/>
          <w:lang w:val="es-ES"/>
        </w:rPr>
        <w:t>(OMS) expresó</w:t>
      </w:r>
      <w:r w:rsidR="00EF16AF" w:rsidRPr="00EF16AF">
        <w:rPr>
          <w:rFonts w:cs="Arial"/>
          <w:iCs/>
          <w:lang w:val="es-ES"/>
        </w:rPr>
        <w:t xml:space="preserve"> que no hay </w:t>
      </w:r>
      <w:r w:rsidR="00ED2E31">
        <w:rPr>
          <w:rFonts w:cs="Arial"/>
          <w:iCs/>
          <w:lang w:val="es-ES"/>
        </w:rPr>
        <w:t>evidencias</w:t>
      </w:r>
      <w:r w:rsidR="00EF16AF" w:rsidRPr="00EF16AF">
        <w:rPr>
          <w:rFonts w:cs="Arial"/>
          <w:iCs/>
          <w:lang w:val="es-ES"/>
        </w:rPr>
        <w:t xml:space="preserve"> o pruebas que </w:t>
      </w:r>
      <w:r w:rsidR="00ED2E31">
        <w:rPr>
          <w:rFonts w:cs="Arial"/>
          <w:iCs/>
          <w:lang w:val="es-ES"/>
        </w:rPr>
        <w:t>de</w:t>
      </w:r>
      <w:r w:rsidR="00EF16AF" w:rsidRPr="00EF16AF">
        <w:rPr>
          <w:rFonts w:cs="Arial"/>
          <w:iCs/>
          <w:lang w:val="es-ES"/>
        </w:rPr>
        <w:t>muestren que el virus puede transmitirse de esta manera.</w:t>
      </w:r>
      <w:r w:rsidR="00ED2E31">
        <w:rPr>
          <w:rFonts w:cs="Arial"/>
          <w:iCs/>
          <w:lang w:val="es-ES"/>
        </w:rPr>
        <w:t xml:space="preserve"> </w:t>
      </w:r>
      <w:r w:rsidR="00EF16AF" w:rsidRPr="00EF16AF">
        <w:rPr>
          <w:rFonts w:cs="Arial"/>
          <w:iCs/>
          <w:lang w:val="es-ES"/>
        </w:rPr>
        <w:t xml:space="preserve">Según </w:t>
      </w:r>
      <w:r w:rsidR="00ED2E31">
        <w:rPr>
          <w:rFonts w:cs="Arial"/>
          <w:iCs/>
          <w:lang w:val="es-ES"/>
        </w:rPr>
        <w:t xml:space="preserve">el organismo </w:t>
      </w:r>
      <w:r w:rsidR="00EF16AF" w:rsidRPr="00EF16AF">
        <w:rPr>
          <w:rFonts w:cs="Arial"/>
          <w:iCs/>
          <w:lang w:val="es-ES"/>
        </w:rPr>
        <w:t>es un virus respiratorio, que se propaga principalmente a través del contacto con una persona infectada</w:t>
      </w:r>
      <w:r w:rsidR="00ED2E31">
        <w:rPr>
          <w:rFonts w:cs="Arial"/>
          <w:iCs/>
          <w:lang w:val="es-ES"/>
        </w:rPr>
        <w:t>,</w:t>
      </w:r>
      <w:r w:rsidR="00EF16AF" w:rsidRPr="00EF16AF">
        <w:rPr>
          <w:rFonts w:cs="Arial"/>
          <w:iCs/>
          <w:lang w:val="es-ES"/>
        </w:rPr>
        <w:t xml:space="preserve"> </w:t>
      </w:r>
      <w:r w:rsidR="00ED2E31">
        <w:rPr>
          <w:rFonts w:cs="Arial"/>
          <w:iCs/>
          <w:lang w:val="es-ES"/>
        </w:rPr>
        <w:t xml:space="preserve">por toser o </w:t>
      </w:r>
      <w:r w:rsidR="00EF16AF" w:rsidRPr="00EF16AF">
        <w:rPr>
          <w:rFonts w:cs="Arial"/>
          <w:iCs/>
          <w:lang w:val="es-ES"/>
        </w:rPr>
        <w:t>estornuda</w:t>
      </w:r>
      <w:r w:rsidR="00ED2E31">
        <w:rPr>
          <w:rFonts w:cs="Arial"/>
          <w:iCs/>
          <w:lang w:val="es-ES"/>
        </w:rPr>
        <w:t>r</w:t>
      </w:r>
      <w:r w:rsidR="00EF16AF" w:rsidRPr="00EF16AF">
        <w:rPr>
          <w:rFonts w:cs="Arial"/>
          <w:iCs/>
          <w:lang w:val="es-ES"/>
        </w:rPr>
        <w:t xml:space="preserve"> o </w:t>
      </w:r>
      <w:r w:rsidR="00ED2E31">
        <w:rPr>
          <w:rFonts w:cs="Arial"/>
          <w:iCs/>
          <w:lang w:val="es-ES"/>
        </w:rPr>
        <w:t xml:space="preserve">mediante </w:t>
      </w:r>
      <w:r w:rsidR="00EF16AF" w:rsidRPr="00EF16AF">
        <w:rPr>
          <w:rFonts w:cs="Arial"/>
          <w:iCs/>
          <w:lang w:val="es-ES"/>
        </w:rPr>
        <w:t>secreci</w:t>
      </w:r>
      <w:r w:rsidR="00ED2E31">
        <w:rPr>
          <w:rFonts w:cs="Arial"/>
          <w:iCs/>
          <w:lang w:val="es-ES"/>
        </w:rPr>
        <w:t>ones</w:t>
      </w:r>
      <w:r w:rsidR="00EF16AF" w:rsidRPr="00EF16AF">
        <w:rPr>
          <w:rFonts w:cs="Arial"/>
          <w:iCs/>
          <w:lang w:val="es-ES"/>
        </w:rPr>
        <w:t xml:space="preserve"> </w:t>
      </w:r>
      <w:r w:rsidR="00ED2E31">
        <w:rPr>
          <w:rFonts w:cs="Arial"/>
          <w:iCs/>
          <w:lang w:val="es-ES"/>
        </w:rPr>
        <w:t>nasales</w:t>
      </w:r>
      <w:r w:rsidR="00EF16AF" w:rsidRPr="00EF16AF">
        <w:rPr>
          <w:rFonts w:cs="Arial"/>
          <w:iCs/>
          <w:lang w:val="es-ES"/>
        </w:rPr>
        <w:t>.</w:t>
      </w:r>
    </w:p>
    <w:p w:rsidR="00C409B2" w:rsidRDefault="00C409B2" w:rsidP="001172A4">
      <w:pPr>
        <w:jc w:val="both"/>
        <w:rPr>
          <w:rFonts w:cs="Arial"/>
          <w:iCs/>
          <w:lang w:val="es-ES"/>
        </w:rPr>
      </w:pPr>
    </w:p>
    <w:p w:rsidR="00ED2E31" w:rsidRDefault="00ED2E31" w:rsidP="001172A4">
      <w:pPr>
        <w:jc w:val="both"/>
        <w:rPr>
          <w:rFonts w:cs="Arial"/>
          <w:iCs/>
          <w:lang w:val="es-ES"/>
        </w:rPr>
      </w:pPr>
    </w:p>
    <w:p w:rsidR="00A9368F" w:rsidRPr="00A9368F" w:rsidRDefault="00351B50" w:rsidP="00A9368F">
      <w:pPr>
        <w:jc w:val="both"/>
        <w:rPr>
          <w:rFonts w:cs="Arial"/>
          <w:iCs/>
          <w:lang w:val="es-ES"/>
        </w:rPr>
      </w:pPr>
      <w:r w:rsidRPr="00E51663">
        <w:rPr>
          <w:rFonts w:cs="Arial"/>
          <w:b/>
          <w:i/>
          <w:iCs/>
          <w:color w:val="000000"/>
          <w:highlight w:val="green"/>
          <w:lang w:val="es-ES"/>
        </w:rPr>
        <w:t>9</w:t>
      </w:r>
      <w:r w:rsidR="00A9368F" w:rsidRPr="00E51663">
        <w:rPr>
          <w:rFonts w:cs="Arial"/>
          <w:b/>
          <w:i/>
          <w:iCs/>
          <w:color w:val="000000"/>
          <w:highlight w:val="green"/>
          <w:lang w:val="es-ES"/>
        </w:rPr>
        <w:t>. Situación epidemiológica en las cárceles</w:t>
      </w:r>
      <w:r w:rsidR="00A9368F" w:rsidRPr="00E51663">
        <w:rPr>
          <w:rFonts w:cs="Arial"/>
          <w:b/>
          <w:iCs/>
          <w:color w:val="000000"/>
          <w:highlight w:val="green"/>
          <w:lang w:val="es-ES"/>
        </w:rPr>
        <w:t>:</w:t>
      </w:r>
      <w:r w:rsidR="00A9368F">
        <w:rPr>
          <w:rFonts w:cs="Arial"/>
          <w:iCs/>
          <w:lang w:val="es-ES"/>
        </w:rPr>
        <w:t xml:space="preserve"> </w:t>
      </w:r>
      <w:hyperlink r:id="rId40" w:history="1">
        <w:r w:rsidR="00A9368F" w:rsidRPr="00D67CB7">
          <w:rPr>
            <w:rStyle w:val="Hipervnculo"/>
            <w:rFonts w:cs="Arial"/>
            <w:iCs/>
            <w:lang w:val="es-ES"/>
          </w:rPr>
          <w:t>Chen Yixin</w:t>
        </w:r>
      </w:hyperlink>
      <w:r w:rsidR="00A9368F" w:rsidRPr="00A9368F">
        <w:rPr>
          <w:rFonts w:cs="Arial"/>
          <w:iCs/>
          <w:lang w:val="es-ES"/>
        </w:rPr>
        <w:t xml:space="preserve">, </w:t>
      </w:r>
      <w:r w:rsidR="00A458BE">
        <w:rPr>
          <w:rFonts w:cs="Arial"/>
          <w:iCs/>
          <w:lang w:val="es-ES"/>
        </w:rPr>
        <w:t>S</w:t>
      </w:r>
      <w:r w:rsidR="00A9368F" w:rsidRPr="00A9368F">
        <w:rPr>
          <w:rFonts w:cs="Arial"/>
          <w:iCs/>
          <w:lang w:val="es-ES"/>
        </w:rPr>
        <w:t xml:space="preserve">ecretario </w:t>
      </w:r>
      <w:r w:rsidR="00A458BE">
        <w:rPr>
          <w:rFonts w:cs="Arial"/>
          <w:iCs/>
          <w:lang w:val="es-ES"/>
        </w:rPr>
        <w:t>G</w:t>
      </w:r>
      <w:r w:rsidR="00A9368F" w:rsidRPr="00A9368F">
        <w:rPr>
          <w:rFonts w:cs="Arial"/>
          <w:iCs/>
          <w:lang w:val="es-ES"/>
        </w:rPr>
        <w:t>eneral de la Comisión de Asuntos Políticos y Jurídicos del Comité Central del Partido Comunista Chin</w:t>
      </w:r>
      <w:r w:rsidR="00A458BE">
        <w:rPr>
          <w:rFonts w:cs="Arial"/>
          <w:iCs/>
          <w:lang w:val="es-ES"/>
        </w:rPr>
        <w:t>o</w:t>
      </w:r>
      <w:r w:rsidR="00A9368F" w:rsidRPr="00A9368F">
        <w:rPr>
          <w:rFonts w:cs="Arial"/>
          <w:iCs/>
          <w:lang w:val="es-ES"/>
        </w:rPr>
        <w:t xml:space="preserve">, </w:t>
      </w:r>
      <w:r w:rsidR="00A458BE">
        <w:rPr>
          <w:rFonts w:cs="Arial"/>
          <w:iCs/>
          <w:lang w:val="es-ES"/>
        </w:rPr>
        <w:t xml:space="preserve">realizó </w:t>
      </w:r>
      <w:r w:rsidR="00A9368F" w:rsidRPr="00A9368F">
        <w:rPr>
          <w:rFonts w:cs="Arial"/>
          <w:iCs/>
          <w:lang w:val="es-ES"/>
        </w:rPr>
        <w:t>observaciones durante su visita a la oficina de adminis</w:t>
      </w:r>
      <w:r w:rsidR="00A458BE">
        <w:rPr>
          <w:rFonts w:cs="Arial"/>
          <w:iCs/>
          <w:lang w:val="es-ES"/>
        </w:rPr>
        <w:t>tración penitenciaria de Hubei</w:t>
      </w:r>
      <w:r w:rsidR="00A9368F" w:rsidRPr="00A9368F">
        <w:rPr>
          <w:rFonts w:cs="Arial"/>
          <w:iCs/>
          <w:lang w:val="es-ES"/>
        </w:rPr>
        <w:t>.</w:t>
      </w:r>
      <w:r w:rsidR="00A458BE">
        <w:rPr>
          <w:rFonts w:cs="Arial"/>
          <w:iCs/>
          <w:lang w:val="es-ES"/>
        </w:rPr>
        <w:t xml:space="preserve"> Mencionó que “a</w:t>
      </w:r>
      <w:r w:rsidR="00A9368F" w:rsidRPr="00A9368F">
        <w:rPr>
          <w:rFonts w:cs="Arial"/>
          <w:iCs/>
          <w:lang w:val="es-ES"/>
        </w:rPr>
        <w:t xml:space="preserve">ctualmente, la epidemia es estable y controlable en las prisiones de todo el país. Con el crecimiento de dos dígitos </w:t>
      </w:r>
      <w:r w:rsidR="00A458BE">
        <w:rPr>
          <w:rFonts w:cs="Arial"/>
          <w:iCs/>
          <w:lang w:val="es-ES"/>
        </w:rPr>
        <w:t>[</w:t>
      </w:r>
      <w:r w:rsidR="00A9368F" w:rsidRPr="00A9368F">
        <w:rPr>
          <w:rFonts w:cs="Arial"/>
          <w:iCs/>
          <w:lang w:val="es-ES"/>
        </w:rPr>
        <w:t>de nuevas infecciones</w:t>
      </w:r>
      <w:r w:rsidR="00A458BE">
        <w:rPr>
          <w:rFonts w:cs="Arial"/>
          <w:iCs/>
          <w:lang w:val="es-ES"/>
        </w:rPr>
        <w:t>]</w:t>
      </w:r>
      <w:r w:rsidR="00A9368F" w:rsidRPr="00A9368F">
        <w:rPr>
          <w:rFonts w:cs="Arial"/>
          <w:iCs/>
          <w:lang w:val="es-ES"/>
        </w:rPr>
        <w:t xml:space="preserve"> en los últimos días, la situación en las prisiones de Hubei, sin embargo, no es optimista. Sigue siendo una tarea ardua prevenir la propagación de la epidemia </w:t>
      </w:r>
      <w:r w:rsidR="00A458BE">
        <w:rPr>
          <w:rFonts w:cs="Arial"/>
          <w:iCs/>
          <w:lang w:val="es-ES"/>
        </w:rPr>
        <w:t>[</w:t>
      </w:r>
      <w:r w:rsidR="00A9368F" w:rsidRPr="00A9368F">
        <w:rPr>
          <w:rFonts w:cs="Arial"/>
          <w:iCs/>
          <w:lang w:val="es-ES"/>
        </w:rPr>
        <w:t>en la provincia</w:t>
      </w:r>
      <w:r w:rsidR="00A458BE">
        <w:rPr>
          <w:rFonts w:cs="Arial"/>
          <w:iCs/>
          <w:lang w:val="es-ES"/>
        </w:rPr>
        <w:t>]”</w:t>
      </w:r>
      <w:r w:rsidR="00A9368F" w:rsidRPr="00A9368F">
        <w:rPr>
          <w:rFonts w:cs="Arial"/>
          <w:iCs/>
          <w:lang w:val="es-ES"/>
        </w:rPr>
        <w:t>.</w:t>
      </w:r>
    </w:p>
    <w:p w:rsidR="001669CA" w:rsidRDefault="00A458BE" w:rsidP="00AC3DD9">
      <w:pPr>
        <w:jc w:val="both"/>
        <w:rPr>
          <w:rFonts w:cs="Arial"/>
          <w:b/>
          <w:i/>
          <w:iCs/>
          <w:highlight w:val="green"/>
          <w:lang w:val="es-ES"/>
        </w:rPr>
      </w:pPr>
      <w:r>
        <w:rPr>
          <w:rFonts w:cs="Arial"/>
          <w:iCs/>
          <w:lang w:val="es-ES"/>
        </w:rPr>
        <w:t>Hasta el domingo 323 reclusos se habían contagiado</w:t>
      </w:r>
      <w:r w:rsidR="00FD45A2">
        <w:rPr>
          <w:rFonts w:cs="Arial"/>
          <w:iCs/>
          <w:lang w:val="es-ES"/>
        </w:rPr>
        <w:t xml:space="preserve"> en dicha provincia</w:t>
      </w:r>
      <w:r>
        <w:rPr>
          <w:rFonts w:cs="Arial"/>
          <w:iCs/>
          <w:lang w:val="es-ES"/>
        </w:rPr>
        <w:t>.</w:t>
      </w:r>
      <w:r w:rsidR="00FD45A2">
        <w:rPr>
          <w:rFonts w:cs="Arial"/>
          <w:iCs/>
          <w:lang w:val="es-ES"/>
        </w:rPr>
        <w:t xml:space="preserve"> Asimismo, se registraron </w:t>
      </w:r>
      <w:hyperlink r:id="rId41" w:history="1">
        <w:r w:rsidR="00C409B2" w:rsidRPr="009F12DF">
          <w:rPr>
            <w:rStyle w:val="Hipervnculo"/>
            <w:rFonts w:cs="Arial"/>
            <w:iCs/>
            <w:lang w:val="es-ES"/>
          </w:rPr>
          <w:t xml:space="preserve">importantes </w:t>
        </w:r>
        <w:r w:rsidR="00FD45A2" w:rsidRPr="009F12DF">
          <w:rPr>
            <w:rStyle w:val="Hipervnculo"/>
            <w:rFonts w:cs="Arial"/>
            <w:iCs/>
            <w:lang w:val="es-ES"/>
          </w:rPr>
          <w:t>focos</w:t>
        </w:r>
      </w:hyperlink>
      <w:r w:rsidR="00FD45A2">
        <w:rPr>
          <w:rFonts w:cs="Arial"/>
          <w:iCs/>
          <w:lang w:val="es-ES"/>
        </w:rPr>
        <w:t xml:space="preserve"> en las prisiones de Rencheng en la provincia de Shandong y en la de Shilifeng en la provincia de Zhejiang. </w:t>
      </w:r>
    </w:p>
    <w:p w:rsidR="00B155AE" w:rsidRDefault="00B155AE" w:rsidP="00AC3DD9">
      <w:pPr>
        <w:jc w:val="both"/>
        <w:rPr>
          <w:rFonts w:cs="Arial"/>
          <w:b/>
          <w:i/>
          <w:iCs/>
          <w:highlight w:val="green"/>
          <w:lang w:val="es-ES"/>
        </w:rPr>
      </w:pPr>
    </w:p>
    <w:p w:rsidR="00C409B2" w:rsidRDefault="00C409B2" w:rsidP="00AC3DD9">
      <w:pPr>
        <w:jc w:val="both"/>
        <w:rPr>
          <w:rFonts w:cs="Arial"/>
          <w:b/>
          <w:i/>
          <w:iCs/>
          <w:highlight w:val="green"/>
          <w:lang w:val="es-ES"/>
        </w:rPr>
      </w:pPr>
    </w:p>
    <w:p w:rsidR="0082421B" w:rsidRPr="00A27FEE" w:rsidRDefault="00351B50" w:rsidP="0082421B">
      <w:pPr>
        <w:jc w:val="both"/>
        <w:rPr>
          <w:rFonts w:cs="Arial"/>
          <w:lang w:val="es-ES"/>
        </w:rPr>
      </w:pPr>
      <w:r>
        <w:rPr>
          <w:rFonts w:cs="Arial"/>
          <w:b/>
          <w:i/>
          <w:iCs/>
          <w:highlight w:val="green"/>
          <w:lang w:val="es-ES"/>
        </w:rPr>
        <w:t>10</w:t>
      </w:r>
      <w:r w:rsidR="00AC3DD9" w:rsidRPr="00DB46A4">
        <w:rPr>
          <w:rFonts w:cs="Arial"/>
          <w:b/>
          <w:i/>
          <w:iCs/>
          <w:highlight w:val="green"/>
          <w:lang w:val="es-ES"/>
        </w:rPr>
        <w:t>.</w:t>
      </w:r>
      <w:r w:rsidR="00AC3DD9" w:rsidRPr="00DB46A4">
        <w:rPr>
          <w:rFonts w:cs="Arial"/>
          <w:i/>
          <w:iCs/>
          <w:highlight w:val="green"/>
          <w:lang w:val="es-ES"/>
        </w:rPr>
        <w:t xml:space="preserve"> </w:t>
      </w:r>
      <w:r w:rsidR="00AC3DD9" w:rsidRPr="00DB46A4">
        <w:rPr>
          <w:rFonts w:cs="Arial"/>
          <w:b/>
          <w:i/>
          <w:iCs/>
          <w:highlight w:val="green"/>
          <w:lang w:val="es-ES"/>
        </w:rPr>
        <w:t>Situación en Wuhan</w:t>
      </w:r>
      <w:r w:rsidR="00AC3DD9" w:rsidRPr="00C3687C">
        <w:rPr>
          <w:rFonts w:cs="Arial"/>
          <w:i/>
          <w:iCs/>
          <w:lang w:val="es-ES"/>
        </w:rPr>
        <w:t>:</w:t>
      </w:r>
      <w:r w:rsidR="00AC3DD9" w:rsidRPr="00C3687C">
        <w:rPr>
          <w:rFonts w:cs="Arial"/>
          <w:lang w:val="es-ES"/>
        </w:rPr>
        <w:t xml:space="preserve"> las personas</w:t>
      </w:r>
      <w:r w:rsidR="00AC3DD9" w:rsidRPr="00BD795D">
        <w:rPr>
          <w:rFonts w:cs="Arial"/>
          <w:lang w:val="es-ES"/>
        </w:rPr>
        <w:t xml:space="preserve"> deben mantener el período de cuarentena y se ha</w:t>
      </w:r>
      <w:r w:rsidR="00AC3DD9" w:rsidRPr="00382BE4">
        <w:rPr>
          <w:rFonts w:cs="Arial"/>
          <w:lang w:val="es-ES"/>
        </w:rPr>
        <w:t xml:space="preserve"> dispuesto la imposibilidad de salir temporalmente de la ciudad. Aquellas personas extranjeras que hayan ingresado y cuenten con residencia temporal o transitoria y deseen abandonar la ciudad deben comunicarse con nuestro Consulado en Beijing. El egreso se encuentra sujeto </w:t>
      </w:r>
      <w:r w:rsidR="00AC3DD9">
        <w:rPr>
          <w:rFonts w:cs="Arial"/>
          <w:lang w:val="es-ES"/>
        </w:rPr>
        <w:t xml:space="preserve">y es exclusiva </w:t>
      </w:r>
      <w:r w:rsidR="00AC3DD9" w:rsidRPr="00382BE4">
        <w:rPr>
          <w:rFonts w:cs="Arial"/>
          <w:lang w:val="es-ES"/>
        </w:rPr>
        <w:t>decisión de las autoridades chinas atento se trata de una medida de excepción en un marco de una Emergencia Sanitaria Nacional. Se debe considerar que las personas que han estado en dicha ciudad, deben realizar un período de cuarentena de 14 días en cada ciudad que ingresen posteriormente.</w:t>
      </w:r>
      <w:r w:rsidR="00AC3DD9">
        <w:rPr>
          <w:rFonts w:cs="Arial"/>
          <w:lang w:val="es-ES"/>
        </w:rPr>
        <w:t xml:space="preserve"> </w:t>
      </w:r>
    </w:p>
    <w:p w:rsidR="00DA2938" w:rsidRDefault="00DA2938" w:rsidP="00217F94">
      <w:pPr>
        <w:jc w:val="both"/>
        <w:rPr>
          <w:lang w:val="es-ES"/>
        </w:rPr>
      </w:pPr>
    </w:p>
    <w:p w:rsidR="00DA2938" w:rsidRDefault="00DA2938" w:rsidP="00A27FEE">
      <w:pPr>
        <w:rPr>
          <w:rFonts w:cs="Arial"/>
          <w:lang w:val="es-ES"/>
        </w:rPr>
      </w:pPr>
    </w:p>
    <w:p w:rsidR="00973BCF" w:rsidRDefault="00DB46A4" w:rsidP="000E02EA">
      <w:pPr>
        <w:jc w:val="both"/>
        <w:rPr>
          <w:rFonts w:cs="Arial"/>
          <w:lang w:val="es-ES"/>
        </w:rPr>
      </w:pPr>
      <w:r w:rsidRPr="00DB46A4">
        <w:rPr>
          <w:rFonts w:cs="Arial"/>
          <w:b/>
          <w:i/>
          <w:highlight w:val="green"/>
          <w:lang w:val="es-ES"/>
        </w:rPr>
        <w:t>1</w:t>
      </w:r>
      <w:r w:rsidR="00351B50">
        <w:rPr>
          <w:rFonts w:cs="Arial"/>
          <w:b/>
          <w:i/>
          <w:highlight w:val="green"/>
          <w:lang w:val="es-ES"/>
        </w:rPr>
        <w:t>1</w:t>
      </w:r>
      <w:r w:rsidR="00911727" w:rsidRPr="00DB46A4">
        <w:rPr>
          <w:rFonts w:cs="Arial"/>
          <w:b/>
          <w:i/>
          <w:highlight w:val="green"/>
          <w:lang w:val="es-ES"/>
        </w:rPr>
        <w:t>.</w:t>
      </w:r>
      <w:r w:rsidR="00911727" w:rsidRPr="00DB46A4">
        <w:rPr>
          <w:rFonts w:cs="Arial"/>
          <w:i/>
          <w:highlight w:val="green"/>
          <w:lang w:val="es-ES"/>
        </w:rPr>
        <w:t xml:space="preserve"> </w:t>
      </w:r>
      <w:r w:rsidR="00911727" w:rsidRPr="00DB46A4">
        <w:rPr>
          <w:rFonts w:cs="Arial"/>
          <w:b/>
          <w:i/>
          <w:highlight w:val="green"/>
          <w:lang w:val="es-ES"/>
        </w:rPr>
        <w:t xml:space="preserve">Dispersión del COVID-19 </w:t>
      </w:r>
      <w:r>
        <w:rPr>
          <w:rFonts w:cs="Arial"/>
          <w:b/>
          <w:i/>
          <w:highlight w:val="green"/>
          <w:lang w:val="es-ES"/>
        </w:rPr>
        <w:t>por</w:t>
      </w:r>
      <w:r w:rsidR="00911727" w:rsidRPr="00DB46A4">
        <w:rPr>
          <w:rFonts w:cs="Arial"/>
          <w:b/>
          <w:i/>
          <w:highlight w:val="green"/>
          <w:lang w:val="es-ES"/>
        </w:rPr>
        <w:t xml:space="preserve"> el mundo</w:t>
      </w:r>
      <w:r w:rsidR="00911727" w:rsidRPr="00911727">
        <w:rPr>
          <w:rFonts w:cs="Arial"/>
          <w:b/>
          <w:lang w:val="es-ES"/>
        </w:rPr>
        <w:t>:</w:t>
      </w:r>
      <w:r w:rsidR="00911727">
        <w:rPr>
          <w:rFonts w:cs="Arial"/>
          <w:lang w:val="es-ES"/>
        </w:rPr>
        <w:t xml:space="preserve"> </w:t>
      </w:r>
      <w:hyperlink r:id="rId42" w:history="1">
        <w:r w:rsidR="00CA4B82" w:rsidRPr="00524BDB">
          <w:rPr>
            <w:rStyle w:val="Hipervnculo"/>
            <w:rFonts w:cs="Arial"/>
            <w:lang w:val="es-ES"/>
          </w:rPr>
          <w:t>Corea del Sur</w:t>
        </w:r>
      </w:hyperlink>
      <w:r w:rsidR="00CA4B82" w:rsidRPr="00CA4B82">
        <w:rPr>
          <w:rFonts w:cs="Arial"/>
          <w:lang w:val="es-ES"/>
        </w:rPr>
        <w:t xml:space="preserve"> confirmó 60 nuevos casos </w:t>
      </w:r>
      <w:r w:rsidR="00CA4B82">
        <w:rPr>
          <w:rFonts w:cs="Arial"/>
          <w:lang w:val="es-ES"/>
        </w:rPr>
        <w:t xml:space="preserve">ascendiendo a </w:t>
      </w:r>
      <w:r w:rsidR="00CA4B82" w:rsidRPr="00CA4B82">
        <w:rPr>
          <w:rFonts w:cs="Arial"/>
          <w:lang w:val="es-ES"/>
        </w:rPr>
        <w:t>893</w:t>
      </w:r>
      <w:r w:rsidR="008B6D48">
        <w:rPr>
          <w:rFonts w:cs="Arial"/>
          <w:lang w:val="es-ES"/>
        </w:rPr>
        <w:t xml:space="preserve"> los confirmados y </w:t>
      </w:r>
      <w:r w:rsidR="00EF2815">
        <w:rPr>
          <w:rFonts w:cs="Arial"/>
          <w:lang w:val="es-ES"/>
        </w:rPr>
        <w:t>9</w:t>
      </w:r>
      <w:r w:rsidR="008B6D48">
        <w:rPr>
          <w:rFonts w:cs="Arial"/>
          <w:lang w:val="es-ES"/>
        </w:rPr>
        <w:t xml:space="preserve"> muertes.</w:t>
      </w:r>
      <w:r w:rsidR="00B1689B" w:rsidRPr="00B1689B">
        <w:t xml:space="preserve"> </w:t>
      </w:r>
      <w:r w:rsidR="00973BCF">
        <w:rPr>
          <w:rFonts w:cs="Arial"/>
          <w:lang w:val="es-ES"/>
        </w:rPr>
        <w:t xml:space="preserve">Se están realizando pruebas a </w:t>
      </w:r>
      <w:r w:rsidR="00973BCF" w:rsidRPr="00973BCF">
        <w:rPr>
          <w:rFonts w:cs="Arial"/>
          <w:lang w:val="es-ES"/>
        </w:rPr>
        <w:t xml:space="preserve">todos los seguidores de la </w:t>
      </w:r>
      <w:r w:rsidR="00973BCF">
        <w:rPr>
          <w:rFonts w:cs="Arial"/>
          <w:lang w:val="es-ES"/>
        </w:rPr>
        <w:t>Iglesia</w:t>
      </w:r>
      <w:r w:rsidR="00973BCF" w:rsidRPr="00973BCF">
        <w:rPr>
          <w:rFonts w:cs="Arial"/>
          <w:lang w:val="es-ES"/>
        </w:rPr>
        <w:t xml:space="preserve"> Shincheonji </w:t>
      </w:r>
      <w:r w:rsidR="00973BCF">
        <w:rPr>
          <w:rFonts w:cs="Arial"/>
          <w:lang w:val="es-ES"/>
        </w:rPr>
        <w:t xml:space="preserve">y las </w:t>
      </w:r>
      <w:r w:rsidR="00973BCF" w:rsidRPr="00973BCF">
        <w:rPr>
          <w:rFonts w:cs="Arial"/>
          <w:lang w:val="es-ES"/>
        </w:rPr>
        <w:t xml:space="preserve">autoridades surcoreanas </w:t>
      </w:r>
      <w:r w:rsidR="00973BCF">
        <w:rPr>
          <w:rFonts w:cs="Arial"/>
          <w:lang w:val="es-ES"/>
        </w:rPr>
        <w:t xml:space="preserve">indicaron que se planean </w:t>
      </w:r>
      <w:r w:rsidR="00973BCF" w:rsidRPr="00973BCF">
        <w:rPr>
          <w:rFonts w:cs="Arial"/>
          <w:lang w:val="es-ES"/>
        </w:rPr>
        <w:t>tomar medidas estrictas de contención en la ciudad de Daegu y la provincia de Gyeongsang del Norte.</w:t>
      </w:r>
    </w:p>
    <w:p w:rsidR="007C1F4B" w:rsidRDefault="00CE0AF1" w:rsidP="00995442">
      <w:pPr>
        <w:jc w:val="both"/>
        <w:rPr>
          <w:rFonts w:cs="Arial"/>
          <w:lang w:val="es-ES"/>
        </w:rPr>
      </w:pPr>
      <w:hyperlink r:id="rId43" w:history="1">
        <w:r w:rsidR="000E02EA" w:rsidRPr="00CE0AF1">
          <w:rPr>
            <w:rStyle w:val="Hipervnculo"/>
            <w:rFonts w:cs="Arial"/>
            <w:lang w:val="es-ES"/>
          </w:rPr>
          <w:t>Afganistán</w:t>
        </w:r>
      </w:hyperlink>
      <w:r w:rsidR="000E02EA" w:rsidRPr="000E02EA">
        <w:rPr>
          <w:rFonts w:cs="Arial"/>
          <w:lang w:val="es-ES"/>
        </w:rPr>
        <w:t xml:space="preserve"> confirm</w:t>
      </w:r>
      <w:r w:rsidR="003A1054">
        <w:rPr>
          <w:rFonts w:cs="Arial"/>
          <w:lang w:val="es-ES"/>
        </w:rPr>
        <w:t xml:space="preserve">ó </w:t>
      </w:r>
      <w:r w:rsidR="000E02EA" w:rsidRPr="000E02EA">
        <w:rPr>
          <w:rFonts w:cs="Arial"/>
          <w:lang w:val="es-ES"/>
        </w:rPr>
        <w:t>el primer caso</w:t>
      </w:r>
      <w:r w:rsidR="003A1054">
        <w:rPr>
          <w:rFonts w:cs="Arial"/>
          <w:lang w:val="es-ES"/>
        </w:rPr>
        <w:t xml:space="preserve"> </w:t>
      </w:r>
      <w:r w:rsidR="000E02EA" w:rsidRPr="000E02EA">
        <w:rPr>
          <w:rFonts w:cs="Arial"/>
          <w:lang w:val="es-ES"/>
        </w:rPr>
        <w:t xml:space="preserve">en la provincia </w:t>
      </w:r>
      <w:r w:rsidR="003A1054">
        <w:rPr>
          <w:rFonts w:cs="Arial"/>
          <w:lang w:val="es-ES"/>
        </w:rPr>
        <w:t xml:space="preserve">de Herat al igual que </w:t>
      </w:r>
      <w:hyperlink r:id="rId44" w:history="1">
        <w:r w:rsidR="000E02EA" w:rsidRPr="00A0045D">
          <w:rPr>
            <w:rStyle w:val="Hipervnculo"/>
            <w:rFonts w:cs="Arial"/>
            <w:lang w:val="es-ES"/>
          </w:rPr>
          <w:t>Bahrein</w:t>
        </w:r>
      </w:hyperlink>
      <w:r w:rsidR="000E02EA" w:rsidRPr="000E02EA">
        <w:rPr>
          <w:rFonts w:cs="Arial"/>
          <w:lang w:val="es-ES"/>
        </w:rPr>
        <w:t xml:space="preserve">, </w:t>
      </w:r>
      <w:r w:rsidR="003A1054">
        <w:rPr>
          <w:rFonts w:cs="Arial"/>
          <w:lang w:val="es-ES"/>
        </w:rPr>
        <w:t xml:space="preserve">donde se registró el caso de una persona proveniente de </w:t>
      </w:r>
      <w:r w:rsidR="000E02EA" w:rsidRPr="000E02EA">
        <w:rPr>
          <w:rFonts w:cs="Arial"/>
          <w:lang w:val="es-ES"/>
        </w:rPr>
        <w:t xml:space="preserve">Irán. </w:t>
      </w:r>
      <w:hyperlink r:id="rId45" w:history="1">
        <w:r w:rsidR="000E7BFB" w:rsidRPr="00D73857">
          <w:rPr>
            <w:rStyle w:val="Hipervnculo"/>
            <w:rFonts w:cs="Arial"/>
            <w:lang w:val="es-ES"/>
          </w:rPr>
          <w:t>K</w:t>
        </w:r>
        <w:r w:rsidR="000E02EA" w:rsidRPr="00D73857">
          <w:rPr>
            <w:rStyle w:val="Hipervnculo"/>
            <w:rFonts w:cs="Arial"/>
            <w:lang w:val="es-ES"/>
          </w:rPr>
          <w:t>uwait</w:t>
        </w:r>
      </w:hyperlink>
      <w:r w:rsidR="000E02EA" w:rsidRPr="000E02EA">
        <w:rPr>
          <w:rFonts w:cs="Arial"/>
          <w:lang w:val="es-ES"/>
        </w:rPr>
        <w:t>,</w:t>
      </w:r>
      <w:r w:rsidR="000E7BFB">
        <w:rPr>
          <w:rFonts w:cs="Arial"/>
          <w:lang w:val="es-ES"/>
        </w:rPr>
        <w:t xml:space="preserve"> por su parte,</w:t>
      </w:r>
      <w:r w:rsidR="000E02EA" w:rsidRPr="000E02EA">
        <w:rPr>
          <w:rFonts w:cs="Arial"/>
          <w:lang w:val="es-ES"/>
        </w:rPr>
        <w:t xml:space="preserve"> informó de 3 casos de coronavirus entre </w:t>
      </w:r>
      <w:r w:rsidR="000E7BFB">
        <w:rPr>
          <w:rFonts w:cs="Arial"/>
          <w:lang w:val="es-ES"/>
        </w:rPr>
        <w:t xml:space="preserve">personas que han viajado a Irán. Dichos casos estaban entre las </w:t>
      </w:r>
      <w:r w:rsidR="000E02EA" w:rsidRPr="000E02EA">
        <w:rPr>
          <w:rFonts w:cs="Arial"/>
          <w:lang w:val="es-ES"/>
        </w:rPr>
        <w:t xml:space="preserve">personas evacuadas de la ciudad de Mashhad, </w:t>
      </w:r>
      <w:r w:rsidR="000E7BFB">
        <w:rPr>
          <w:rFonts w:cs="Arial"/>
          <w:lang w:val="es-ES"/>
        </w:rPr>
        <w:t>a</w:t>
      </w:r>
      <w:r w:rsidR="000E02EA" w:rsidRPr="000E02EA">
        <w:rPr>
          <w:rFonts w:cs="Arial"/>
          <w:lang w:val="es-ES"/>
        </w:rPr>
        <w:t xml:space="preserve">l noreste de Irán. </w:t>
      </w:r>
      <w:hyperlink r:id="rId46" w:history="1">
        <w:r w:rsidR="000E02EA" w:rsidRPr="007F339F">
          <w:rPr>
            <w:rStyle w:val="Hipervnculo"/>
            <w:rFonts w:cs="Arial"/>
            <w:lang w:val="es-ES"/>
          </w:rPr>
          <w:t>Irak</w:t>
        </w:r>
      </w:hyperlink>
      <w:r w:rsidR="000E02EA" w:rsidRPr="000E02EA">
        <w:rPr>
          <w:rFonts w:cs="Arial"/>
          <w:lang w:val="es-ES"/>
        </w:rPr>
        <w:t xml:space="preserve"> confirmó su primer caso en la ciudad de Najaf</w:t>
      </w:r>
      <w:r w:rsidR="00997144">
        <w:rPr>
          <w:rFonts w:cs="Arial"/>
          <w:lang w:val="es-ES"/>
        </w:rPr>
        <w:t>,</w:t>
      </w:r>
      <w:r w:rsidR="000E02EA" w:rsidRPr="000E02EA">
        <w:rPr>
          <w:rFonts w:cs="Arial"/>
          <w:lang w:val="es-ES"/>
        </w:rPr>
        <w:t xml:space="preserve"> </w:t>
      </w:r>
      <w:r w:rsidR="00997144">
        <w:rPr>
          <w:rFonts w:cs="Arial"/>
          <w:lang w:val="es-ES"/>
        </w:rPr>
        <w:t>Omán</w:t>
      </w:r>
      <w:r w:rsidR="000E02EA" w:rsidRPr="000E02EA">
        <w:rPr>
          <w:rFonts w:cs="Arial"/>
          <w:lang w:val="es-ES"/>
        </w:rPr>
        <w:t xml:space="preserve"> d</w:t>
      </w:r>
      <w:r w:rsidR="00997144">
        <w:rPr>
          <w:rFonts w:cs="Arial"/>
          <w:lang w:val="es-ES"/>
        </w:rPr>
        <w:t>os primeros más</w:t>
      </w:r>
      <w:r w:rsidR="000E02EA" w:rsidRPr="000E02EA">
        <w:rPr>
          <w:rFonts w:cs="Arial"/>
          <w:lang w:val="es-ES"/>
        </w:rPr>
        <w:t xml:space="preserve"> y </w:t>
      </w:r>
      <w:r w:rsidR="00997144">
        <w:rPr>
          <w:rFonts w:cs="Arial"/>
          <w:lang w:val="es-ES"/>
        </w:rPr>
        <w:t>suspendió</w:t>
      </w:r>
      <w:r w:rsidR="000E02EA" w:rsidRPr="000E02EA">
        <w:rPr>
          <w:rFonts w:cs="Arial"/>
          <w:lang w:val="es-ES"/>
        </w:rPr>
        <w:t xml:space="preserve"> vuelos hacia y desde Irán.</w:t>
      </w:r>
      <w:r w:rsidR="007C1F4B">
        <w:rPr>
          <w:rFonts w:cs="Arial"/>
          <w:lang w:val="es-ES"/>
        </w:rPr>
        <w:t xml:space="preserve"> En </w:t>
      </w:r>
      <w:hyperlink r:id="rId47" w:history="1">
        <w:r w:rsidR="007C1F4B" w:rsidRPr="00992F1F">
          <w:rPr>
            <w:rStyle w:val="Hipervnculo"/>
            <w:rFonts w:cs="Arial"/>
            <w:lang w:val="es-ES"/>
          </w:rPr>
          <w:t>Irán</w:t>
        </w:r>
      </w:hyperlink>
      <w:r w:rsidR="007C1F4B">
        <w:rPr>
          <w:rFonts w:cs="Arial"/>
          <w:lang w:val="es-ES"/>
        </w:rPr>
        <w:t xml:space="preserve">, por su parte, se registraron 47 casos confirmados y 12 muertes. </w:t>
      </w:r>
      <w:r w:rsidR="007C1F4B" w:rsidRPr="007C1F4B">
        <w:rPr>
          <w:rFonts w:cs="Arial"/>
          <w:lang w:val="es-ES"/>
        </w:rPr>
        <w:t xml:space="preserve">Las personas </w:t>
      </w:r>
      <w:r w:rsidR="007C1F4B">
        <w:rPr>
          <w:rFonts w:cs="Arial"/>
          <w:lang w:val="es-ES"/>
        </w:rPr>
        <w:t>afectadas</w:t>
      </w:r>
      <w:r w:rsidR="007C1F4B" w:rsidRPr="007C1F4B">
        <w:rPr>
          <w:rFonts w:cs="Arial"/>
          <w:lang w:val="es-ES"/>
        </w:rPr>
        <w:t xml:space="preserve"> provienen de las ciud</w:t>
      </w:r>
      <w:r w:rsidR="007C1F4B">
        <w:rPr>
          <w:rFonts w:cs="Arial"/>
          <w:lang w:val="es-ES"/>
        </w:rPr>
        <w:t xml:space="preserve">ades centrales iraníes de Qom, </w:t>
      </w:r>
      <w:r w:rsidR="007C1F4B" w:rsidRPr="007C1F4B">
        <w:rPr>
          <w:rFonts w:cs="Arial"/>
          <w:lang w:val="es-ES"/>
        </w:rPr>
        <w:t>Arak, Rasht, Tonokabon y Teherán.</w:t>
      </w:r>
    </w:p>
    <w:p w:rsidR="00CF3DE7" w:rsidRPr="00CF3DE7" w:rsidRDefault="0016531F" w:rsidP="00CF3DE7">
      <w:pPr>
        <w:jc w:val="both"/>
        <w:rPr>
          <w:rFonts w:eastAsia="Calibri"/>
          <w:color w:val="262626"/>
          <w:lang w:val="es-ES_tradnl" w:eastAsia="es-ES_tradnl"/>
        </w:rPr>
      </w:pPr>
      <w:hyperlink r:id="rId48" w:history="1">
        <w:r w:rsidR="00995442" w:rsidRPr="0016531F">
          <w:rPr>
            <w:rStyle w:val="Hipervnculo"/>
            <w:lang w:val="es-ES"/>
          </w:rPr>
          <w:t>Italia</w:t>
        </w:r>
      </w:hyperlink>
      <w:r w:rsidR="00995442" w:rsidRPr="00CF3DE7">
        <w:rPr>
          <w:lang w:val="es-ES"/>
        </w:rPr>
        <w:t xml:space="preserve">, por su parte, informó de 222 casos y 6 decesos. </w:t>
      </w:r>
      <w:r w:rsidR="003F5921" w:rsidRPr="00CF3DE7">
        <w:rPr>
          <w:rFonts w:eastAsia="Calibri"/>
          <w:color w:val="262626"/>
          <w:lang w:val="es-ES_tradnl" w:eastAsia="es-ES_tradnl"/>
        </w:rPr>
        <w:t xml:space="preserve">La mayor parte de los casos se registraron en la región lombarda. </w:t>
      </w:r>
      <w:r w:rsidR="00CF3DE7" w:rsidRPr="00CF3DE7">
        <w:rPr>
          <w:rFonts w:eastAsia="Calibri"/>
          <w:color w:val="262626"/>
          <w:lang w:val="es-ES_tradnl" w:eastAsia="es-ES_tradnl"/>
        </w:rPr>
        <w:t xml:space="preserve">Por su parte, aún cuando el Director General de la Organización Mundial de la Salud (OMS), Tedros Adhanom Ghebreyesus, expresó que "el repentino aumento de los casos en Italia es […] preocupante" ello no significa que la epidemia se haya convertido en una pandemia. Debido al brote, el Centro Europeo para la Prevención y el Control de Enfermedades (ECDC) decidió enviar un equipo de expertos a Italia para apoyar al Ministerio de Salud italiano en sus esfuerzos por limitar </w:t>
      </w:r>
      <w:r w:rsidR="00006719">
        <w:rPr>
          <w:rFonts w:eastAsia="Calibri"/>
          <w:color w:val="262626"/>
          <w:lang w:val="es-ES_tradnl" w:eastAsia="es-ES_tradnl"/>
        </w:rPr>
        <w:t>la</w:t>
      </w:r>
      <w:r w:rsidR="00CF3DE7" w:rsidRPr="00CF3DE7">
        <w:rPr>
          <w:rFonts w:eastAsia="Calibri"/>
          <w:color w:val="262626"/>
          <w:lang w:val="es-ES_tradnl" w:eastAsia="es-ES_tradnl"/>
        </w:rPr>
        <w:t xml:space="preserve"> transmisión de </w:t>
      </w:r>
      <w:r w:rsidR="00006719">
        <w:rPr>
          <w:rFonts w:eastAsia="Calibri"/>
          <w:color w:val="262626"/>
          <w:lang w:val="es-ES_tradnl" w:eastAsia="es-ES_tradnl"/>
        </w:rPr>
        <w:t>la enfermedad</w:t>
      </w:r>
      <w:r w:rsidR="00CF3DE7" w:rsidRPr="00CF3DE7">
        <w:rPr>
          <w:rFonts w:eastAsia="Calibri"/>
          <w:color w:val="262626"/>
          <w:lang w:val="es-ES_tradnl" w:eastAsia="es-ES_tradnl"/>
        </w:rPr>
        <w:t xml:space="preserve">. </w:t>
      </w:r>
    </w:p>
    <w:p w:rsidR="00995442" w:rsidRDefault="00006719" w:rsidP="000E02EA">
      <w:pPr>
        <w:widowControl w:val="0"/>
        <w:autoSpaceDE w:val="0"/>
        <w:autoSpaceDN w:val="0"/>
        <w:adjustRightInd w:val="0"/>
        <w:jc w:val="both"/>
        <w:rPr>
          <w:rFonts w:eastAsia="Calibri"/>
          <w:color w:val="262626"/>
          <w:lang w:val="es-ES_tradnl" w:eastAsia="es-ES_tradnl"/>
        </w:rPr>
      </w:pPr>
      <w:r>
        <w:rPr>
          <w:rFonts w:eastAsia="Calibri"/>
          <w:color w:val="262626"/>
          <w:lang w:val="es-ES_tradnl" w:eastAsia="es-ES_tradnl"/>
        </w:rPr>
        <w:t xml:space="preserve">Por su parte, el Centro de Prevención y Control de Enfermedades (CDC) de los </w:t>
      </w:r>
      <w:hyperlink r:id="rId49" w:history="1">
        <w:r w:rsidRPr="00C4196A">
          <w:rPr>
            <w:rStyle w:val="Hipervnculo"/>
            <w:rFonts w:eastAsia="Calibri"/>
            <w:lang w:val="es-ES_tradnl" w:eastAsia="es-ES_tradnl"/>
          </w:rPr>
          <w:t>Estados Unidos</w:t>
        </w:r>
      </w:hyperlink>
      <w:r>
        <w:rPr>
          <w:rFonts w:eastAsia="Calibri"/>
          <w:color w:val="262626"/>
          <w:lang w:val="es-ES_tradnl" w:eastAsia="es-ES_tradnl"/>
        </w:rPr>
        <w:t xml:space="preserve"> confi</w:t>
      </w:r>
      <w:r w:rsidR="00C4196A">
        <w:rPr>
          <w:rFonts w:eastAsia="Calibri"/>
          <w:color w:val="262626"/>
          <w:lang w:val="es-ES_tradnl" w:eastAsia="es-ES_tradnl"/>
        </w:rPr>
        <w:t>r</w:t>
      </w:r>
      <w:r>
        <w:rPr>
          <w:rFonts w:eastAsia="Calibri"/>
          <w:color w:val="262626"/>
          <w:lang w:val="es-ES_tradnl" w:eastAsia="es-ES_tradnl"/>
        </w:rPr>
        <w:t xml:space="preserve">mó 53 casos de COVID-19: 36 </w:t>
      </w:r>
      <w:r w:rsidR="009C3BEC">
        <w:rPr>
          <w:rFonts w:eastAsia="Calibri"/>
          <w:color w:val="262626"/>
          <w:lang w:val="es-ES_tradnl" w:eastAsia="es-ES_tradnl"/>
        </w:rPr>
        <w:t xml:space="preserve">que habían abordado el Diamond Princess </w:t>
      </w:r>
      <w:r w:rsidR="009C3BEC">
        <w:rPr>
          <w:rFonts w:eastAsia="Calibri"/>
          <w:color w:val="262626"/>
          <w:lang w:val="es-ES_tradnl" w:eastAsia="es-ES_tradnl"/>
        </w:rPr>
        <w:lastRenderedPageBreak/>
        <w:t xml:space="preserve">que se encontraba en cuarentena en Japón, 3 repatriados de la RPChina y 14 casos locales. </w:t>
      </w:r>
    </w:p>
    <w:p w:rsidR="007140CC" w:rsidRPr="001F3AEE" w:rsidRDefault="007140CC" w:rsidP="000E02EA">
      <w:pPr>
        <w:widowControl w:val="0"/>
        <w:autoSpaceDE w:val="0"/>
        <w:autoSpaceDN w:val="0"/>
        <w:adjustRightInd w:val="0"/>
        <w:jc w:val="both"/>
        <w:rPr>
          <w:rFonts w:eastAsia="Calibri"/>
          <w:color w:val="262626"/>
          <w:sz w:val="20"/>
          <w:szCs w:val="20"/>
          <w:lang w:val="es-ES_tradnl" w:eastAsia="es-ES_tradnl"/>
        </w:rPr>
      </w:pPr>
      <w:r w:rsidRPr="00E51663">
        <w:rPr>
          <w:rFonts w:eastAsia="Calibri"/>
          <w:b/>
          <w:color w:val="000000"/>
          <w:sz w:val="20"/>
          <w:szCs w:val="20"/>
          <w:u w:val="thick"/>
          <w:lang w:val="es-ES_tradnl" w:eastAsia="es-ES_tradnl"/>
        </w:rPr>
        <w:t>NOTA</w:t>
      </w:r>
      <w:r w:rsidRPr="001F3AEE">
        <w:rPr>
          <w:rFonts w:eastAsia="Calibri"/>
          <w:color w:val="262626"/>
          <w:sz w:val="20"/>
          <w:szCs w:val="20"/>
          <w:lang w:val="es-ES_tradnl" w:eastAsia="es-ES_tradnl"/>
        </w:rPr>
        <w:t xml:space="preserve">: </w:t>
      </w:r>
      <w:r w:rsidR="001F3AEE" w:rsidRPr="001F3AEE">
        <w:rPr>
          <w:rFonts w:eastAsia="Calibri"/>
          <w:color w:val="262626"/>
          <w:sz w:val="20"/>
          <w:szCs w:val="20"/>
          <w:lang w:val="es-ES_tradnl" w:eastAsia="es-ES_tradnl"/>
        </w:rPr>
        <w:t xml:space="preserve">se verifican diferencias entre las estadísticas y las noticias debido a las actualizaciones que se realizan perióricamente. </w:t>
      </w:r>
    </w:p>
    <w:p w:rsidR="008C4455" w:rsidRDefault="008C4455" w:rsidP="000E02EA">
      <w:pPr>
        <w:widowControl w:val="0"/>
        <w:autoSpaceDE w:val="0"/>
        <w:autoSpaceDN w:val="0"/>
        <w:adjustRightInd w:val="0"/>
        <w:jc w:val="both"/>
        <w:rPr>
          <w:rFonts w:eastAsia="Calibri"/>
          <w:color w:val="262626"/>
          <w:lang w:val="es-ES_tradnl" w:eastAsia="es-ES_tradnl"/>
        </w:rPr>
      </w:pPr>
    </w:p>
    <w:p w:rsidR="008C4455" w:rsidRDefault="008C4455" w:rsidP="000E02EA">
      <w:pPr>
        <w:widowControl w:val="0"/>
        <w:autoSpaceDE w:val="0"/>
        <w:autoSpaceDN w:val="0"/>
        <w:adjustRightInd w:val="0"/>
        <w:jc w:val="both"/>
        <w:rPr>
          <w:rFonts w:eastAsia="Calibri"/>
          <w:color w:val="262626"/>
          <w:lang w:val="es-ES_tradnl" w:eastAsia="es-ES_tradnl"/>
        </w:rPr>
      </w:pPr>
    </w:p>
    <w:p w:rsidR="008C4455" w:rsidRDefault="008C4455" w:rsidP="000E02EA">
      <w:pPr>
        <w:widowControl w:val="0"/>
        <w:autoSpaceDE w:val="0"/>
        <w:autoSpaceDN w:val="0"/>
        <w:adjustRightInd w:val="0"/>
        <w:jc w:val="both"/>
        <w:rPr>
          <w:rFonts w:eastAsia="Calibri"/>
          <w:color w:val="262626"/>
          <w:lang w:val="es-ES_tradnl" w:eastAsia="es-ES_tradnl"/>
        </w:rPr>
      </w:pPr>
    </w:p>
    <w:p w:rsidR="00006719" w:rsidRDefault="00006719" w:rsidP="000E02EA">
      <w:pPr>
        <w:widowControl w:val="0"/>
        <w:autoSpaceDE w:val="0"/>
        <w:autoSpaceDN w:val="0"/>
        <w:adjustRightInd w:val="0"/>
        <w:jc w:val="both"/>
        <w:rPr>
          <w:rFonts w:eastAsia="Calibri"/>
          <w:color w:val="262626"/>
          <w:lang w:val="es-ES_tradnl" w:eastAsia="es-ES_tradnl"/>
        </w:rPr>
      </w:pPr>
    </w:p>
    <w:p w:rsidR="001B1719" w:rsidRDefault="006F585A" w:rsidP="002971A0">
      <w:pPr>
        <w:jc w:val="center"/>
        <w:rPr>
          <w:rFonts w:cs="Arial"/>
          <w:lang w:val="es-ES"/>
        </w:rPr>
      </w:pPr>
      <w:r>
        <w:rPr>
          <w:rFonts w:ascii="Helvetica" w:eastAsia="Calibri" w:hAnsi="Helvetica" w:cs="Helvetica"/>
          <w:noProof/>
          <w:lang w:val="es-ES_tradnl" w:eastAsia="es-ES_tradnl"/>
        </w:rPr>
        <w:drawing>
          <wp:inline distT="0" distB="0" distL="0" distR="0">
            <wp:extent cx="3387090" cy="6250305"/>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7090" cy="6250305"/>
                    </a:xfrm>
                    <a:prstGeom prst="rect">
                      <a:avLst/>
                    </a:prstGeom>
                    <a:noFill/>
                    <a:ln>
                      <a:noFill/>
                    </a:ln>
                  </pic:spPr>
                </pic:pic>
              </a:graphicData>
            </a:graphic>
          </wp:inline>
        </w:drawing>
      </w:r>
    </w:p>
    <w:p w:rsidR="0039675C" w:rsidRPr="00351B50" w:rsidRDefault="0039675C" w:rsidP="0039675C">
      <w:pPr>
        <w:jc w:val="center"/>
        <w:rPr>
          <w:rStyle w:val="Hipervnculo"/>
          <w:rFonts w:cs="Arial"/>
          <w:b/>
          <w:sz w:val="16"/>
          <w:szCs w:val="16"/>
          <w:lang w:val="es-ES"/>
        </w:rPr>
      </w:pPr>
      <w:r w:rsidRPr="00D4796D">
        <w:rPr>
          <w:rFonts w:ascii="Helvetica" w:eastAsia="Calibri" w:hAnsi="Helvetica" w:cs="Helvetica"/>
          <w:b/>
          <w:sz w:val="16"/>
          <w:szCs w:val="16"/>
          <w:u w:val="thick"/>
          <w:lang w:val="es-ES_tradnl" w:eastAsia="es-ES_tradnl"/>
        </w:rPr>
        <w:t>Fuente</w:t>
      </w:r>
      <w:r w:rsidRPr="00D4796D">
        <w:rPr>
          <w:rFonts w:ascii="Helvetica" w:eastAsia="Calibri" w:hAnsi="Helvetica" w:cs="Helvetica"/>
          <w:sz w:val="16"/>
          <w:szCs w:val="16"/>
          <w:lang w:val="es-ES_tradnl" w:eastAsia="es-ES_tradnl"/>
        </w:rPr>
        <w:t xml:space="preserve">: </w:t>
      </w:r>
      <w:r w:rsidR="00351B50">
        <w:rPr>
          <w:rFonts w:ascii="Helvetica" w:eastAsia="Calibri" w:hAnsi="Helvetica" w:cs="Helvetica"/>
          <w:sz w:val="16"/>
          <w:szCs w:val="16"/>
          <w:lang w:val="es-ES_tradnl" w:eastAsia="es-ES_tradnl"/>
        </w:rPr>
        <w:fldChar w:fldCharType="begin"/>
      </w:r>
      <w:r w:rsidR="00351B50">
        <w:rPr>
          <w:rFonts w:ascii="Helvetica" w:eastAsia="Calibri" w:hAnsi="Helvetica" w:cs="Helvetica"/>
          <w:sz w:val="16"/>
          <w:szCs w:val="16"/>
          <w:lang w:val="es-ES_tradnl" w:eastAsia="es-ES_tradnl"/>
        </w:rPr>
        <w:instrText xml:space="preserve"> </w:instrText>
      </w:r>
      <w:r w:rsidR="006F585A">
        <w:rPr>
          <w:rFonts w:ascii="Helvetica" w:eastAsia="Calibri" w:hAnsi="Helvetica" w:cs="Helvetica"/>
          <w:sz w:val="16"/>
          <w:szCs w:val="16"/>
          <w:lang w:val="es-ES_tradnl" w:eastAsia="es-ES_tradnl"/>
        </w:rPr>
        <w:instrText>HYPERLINK</w:instrText>
      </w:r>
      <w:r w:rsidR="00351B50">
        <w:rPr>
          <w:rFonts w:ascii="Helvetica" w:eastAsia="Calibri" w:hAnsi="Helvetica" w:cs="Helvetica"/>
          <w:sz w:val="16"/>
          <w:szCs w:val="16"/>
          <w:lang w:val="es-ES_tradnl" w:eastAsia="es-ES_tradnl"/>
        </w:rPr>
        <w:instrText xml:space="preserve"> "https://www.shine.cn/New-coronavirus-outbreak/" </w:instrText>
      </w:r>
      <w:r w:rsidR="00351B50">
        <w:rPr>
          <w:rFonts w:ascii="Helvetica" w:eastAsia="Calibri" w:hAnsi="Helvetica" w:cs="Helvetica"/>
          <w:sz w:val="16"/>
          <w:szCs w:val="16"/>
          <w:lang w:val="es-ES_tradnl" w:eastAsia="es-ES_tradnl"/>
        </w:rPr>
      </w:r>
      <w:r w:rsidR="00351B50">
        <w:rPr>
          <w:rFonts w:ascii="Helvetica" w:eastAsia="Calibri" w:hAnsi="Helvetica" w:cs="Helvetica"/>
          <w:sz w:val="16"/>
          <w:szCs w:val="16"/>
          <w:lang w:val="es-ES_tradnl" w:eastAsia="es-ES_tradnl"/>
        </w:rPr>
        <w:fldChar w:fldCharType="separate"/>
      </w:r>
      <w:r w:rsidR="002971A0" w:rsidRPr="00351B50">
        <w:rPr>
          <w:rStyle w:val="Hipervnculo"/>
          <w:rFonts w:ascii="Helvetica" w:eastAsia="Calibri" w:hAnsi="Helvetica" w:cs="Helvetica"/>
          <w:sz w:val="16"/>
          <w:szCs w:val="16"/>
          <w:lang w:val="es-ES_tradnl" w:eastAsia="es-ES_tradnl"/>
        </w:rPr>
        <w:t>Shine.com</w:t>
      </w:r>
    </w:p>
    <w:p w:rsidR="001B1719" w:rsidRDefault="00351B50" w:rsidP="001B1719">
      <w:pPr>
        <w:jc w:val="center"/>
        <w:rPr>
          <w:rFonts w:ascii="Helvetica" w:eastAsia="Calibri" w:hAnsi="Helvetica" w:cs="Helvetica"/>
          <w:sz w:val="16"/>
          <w:szCs w:val="16"/>
          <w:lang w:val="es-ES_tradnl" w:eastAsia="es-ES_tradnl"/>
        </w:rPr>
      </w:pPr>
      <w:r>
        <w:rPr>
          <w:rFonts w:ascii="Helvetica" w:eastAsia="Calibri" w:hAnsi="Helvetica" w:cs="Helvetica"/>
          <w:sz w:val="16"/>
          <w:szCs w:val="16"/>
          <w:lang w:val="es-ES_tradnl" w:eastAsia="es-ES_tradnl"/>
        </w:rPr>
        <w:fldChar w:fldCharType="end"/>
      </w:r>
    </w:p>
    <w:p w:rsidR="00351B50" w:rsidRDefault="00351B50" w:rsidP="001B1719">
      <w:pPr>
        <w:jc w:val="center"/>
        <w:rPr>
          <w:rFonts w:cs="Arial"/>
          <w:lang w:val="es-ES"/>
        </w:rPr>
      </w:pPr>
    </w:p>
    <w:p w:rsidR="000B3AF9" w:rsidRDefault="006F585A" w:rsidP="000B3AF9">
      <w:pPr>
        <w:widowControl w:val="0"/>
        <w:autoSpaceDE w:val="0"/>
        <w:autoSpaceDN w:val="0"/>
        <w:adjustRightInd w:val="0"/>
        <w:spacing w:line="280" w:lineRule="atLeast"/>
        <w:jc w:val="center"/>
        <w:rPr>
          <w:rFonts w:ascii="Times" w:eastAsia="Calibri" w:hAnsi="Times" w:cs="Times"/>
          <w:lang w:val="es-ES_tradnl" w:eastAsia="es-ES_tradnl"/>
        </w:rPr>
      </w:pPr>
      <w:r>
        <w:rPr>
          <w:rFonts w:ascii="Times" w:eastAsia="Calibri" w:hAnsi="Times" w:cs="Times"/>
          <w:noProof/>
          <w:lang w:val="es-ES_tradnl" w:eastAsia="es-ES_tradnl"/>
        </w:rPr>
        <w:lastRenderedPageBreak/>
        <w:drawing>
          <wp:inline distT="0" distB="0" distL="0" distR="0">
            <wp:extent cx="4977765" cy="2807970"/>
            <wp:effectExtent l="0" t="0" r="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7765" cy="2807970"/>
                    </a:xfrm>
                    <a:prstGeom prst="rect">
                      <a:avLst/>
                    </a:prstGeom>
                    <a:noFill/>
                    <a:ln>
                      <a:noFill/>
                    </a:ln>
                  </pic:spPr>
                </pic:pic>
              </a:graphicData>
            </a:graphic>
          </wp:inline>
        </w:drawing>
      </w:r>
    </w:p>
    <w:p w:rsidR="000B3AF9" w:rsidRPr="000B3AF9" w:rsidRDefault="000B3AF9" w:rsidP="000B3AF9">
      <w:pPr>
        <w:widowControl w:val="0"/>
        <w:autoSpaceDE w:val="0"/>
        <w:autoSpaceDN w:val="0"/>
        <w:adjustRightInd w:val="0"/>
        <w:spacing w:line="280" w:lineRule="atLeast"/>
        <w:jc w:val="center"/>
        <w:rPr>
          <w:rFonts w:ascii="Times" w:eastAsia="Calibri" w:hAnsi="Times" w:cs="Times"/>
          <w:sz w:val="16"/>
          <w:szCs w:val="16"/>
          <w:lang w:val="es-ES_tradnl" w:eastAsia="es-ES_tradnl"/>
        </w:rPr>
      </w:pPr>
      <w:r w:rsidRPr="004012B3">
        <w:rPr>
          <w:rFonts w:ascii="Times" w:eastAsia="Calibri" w:hAnsi="Times" w:cs="Times"/>
          <w:b/>
          <w:color w:val="000000"/>
          <w:sz w:val="16"/>
          <w:szCs w:val="16"/>
          <w:u w:val="thick"/>
          <w:lang w:val="es-ES_tradnl" w:eastAsia="es-ES_tradnl"/>
        </w:rPr>
        <w:t>Fuente</w:t>
      </w:r>
      <w:r w:rsidRPr="000B3AF9">
        <w:rPr>
          <w:rFonts w:ascii="Times" w:eastAsia="Calibri" w:hAnsi="Times" w:cs="Times"/>
          <w:b/>
          <w:sz w:val="16"/>
          <w:szCs w:val="16"/>
          <w:lang w:val="es-ES_tradnl" w:eastAsia="es-ES_tradnl"/>
        </w:rPr>
        <w:t>:</w:t>
      </w:r>
      <w:r w:rsidRPr="000B3AF9">
        <w:rPr>
          <w:rFonts w:ascii="Times" w:eastAsia="Calibri" w:hAnsi="Times" w:cs="Times"/>
          <w:sz w:val="16"/>
          <w:szCs w:val="16"/>
          <w:lang w:val="es-ES_tradnl" w:eastAsia="es-ES_tradnl"/>
        </w:rPr>
        <w:t xml:space="preserve"> </w:t>
      </w:r>
      <w:hyperlink r:id="rId52" w:history="1">
        <w:r w:rsidRPr="000B3AF9">
          <w:rPr>
            <w:rStyle w:val="Hipervnculo"/>
            <w:rFonts w:ascii="Times" w:eastAsia="Calibri" w:hAnsi="Times" w:cs="Times"/>
            <w:sz w:val="16"/>
            <w:szCs w:val="16"/>
            <w:lang w:val="es-ES_tradnl" w:eastAsia="es-ES_tradnl"/>
          </w:rPr>
          <w:t>OMS</w:t>
        </w:r>
      </w:hyperlink>
    </w:p>
    <w:p w:rsidR="00D75802" w:rsidRDefault="00D75802" w:rsidP="002B126D">
      <w:pPr>
        <w:jc w:val="center"/>
        <w:rPr>
          <w:rFonts w:cs="Arial"/>
          <w:lang w:val="es-ES"/>
        </w:rPr>
      </w:pPr>
    </w:p>
    <w:p w:rsidR="008C4455" w:rsidRDefault="008C4455" w:rsidP="002B126D">
      <w:pPr>
        <w:jc w:val="center"/>
        <w:rPr>
          <w:rFonts w:cs="Arial"/>
          <w:lang w:val="es-ES"/>
        </w:rPr>
      </w:pPr>
    </w:p>
    <w:p w:rsidR="008C4455" w:rsidRDefault="008C4455" w:rsidP="002B126D">
      <w:pPr>
        <w:jc w:val="center"/>
        <w:rPr>
          <w:rFonts w:cs="Arial"/>
          <w:lang w:val="es-ES"/>
        </w:rPr>
      </w:pPr>
    </w:p>
    <w:p w:rsidR="008C4455" w:rsidRDefault="008C4455" w:rsidP="002B126D">
      <w:pPr>
        <w:jc w:val="center"/>
        <w:rPr>
          <w:rFonts w:cs="Arial"/>
          <w:lang w:val="es-ES"/>
        </w:rPr>
      </w:pPr>
    </w:p>
    <w:p w:rsidR="0027482D" w:rsidRDefault="00F50571" w:rsidP="002B126D">
      <w:pPr>
        <w:jc w:val="center"/>
        <w:rPr>
          <w:rFonts w:cs="Arial"/>
          <w:b/>
          <w:color w:val="FF0000"/>
          <w:sz w:val="32"/>
          <w:szCs w:val="32"/>
          <w:u w:val="single"/>
          <w:lang w:val="es-ES"/>
        </w:rPr>
      </w:pPr>
      <w:r w:rsidRPr="001D6E53">
        <w:rPr>
          <w:rFonts w:cs="Arial"/>
          <w:b/>
          <w:color w:val="FF0000"/>
          <w:sz w:val="32"/>
          <w:szCs w:val="32"/>
          <w:u w:val="single"/>
          <w:lang w:val="es-ES"/>
        </w:rPr>
        <w:t>R</w:t>
      </w:r>
      <w:r w:rsidR="00501377" w:rsidRPr="001D6E53">
        <w:rPr>
          <w:rFonts w:cs="Arial"/>
          <w:b/>
          <w:color w:val="FF0000"/>
          <w:sz w:val="32"/>
          <w:szCs w:val="32"/>
          <w:u w:val="single"/>
          <w:lang w:val="es-ES"/>
        </w:rPr>
        <w:t>ECUERDEN SIEMPRE</w:t>
      </w:r>
    </w:p>
    <w:p w:rsidR="001D6E53" w:rsidRPr="001D6E53" w:rsidRDefault="001D6E53" w:rsidP="002B126D">
      <w:pPr>
        <w:jc w:val="center"/>
        <w:rPr>
          <w:rFonts w:cs="Arial"/>
          <w:b/>
          <w:color w:val="FF0000"/>
          <w:sz w:val="32"/>
          <w:szCs w:val="32"/>
          <w:u w:val="single"/>
          <w:lang w:val="es-ES"/>
        </w:rPr>
      </w:pPr>
    </w:p>
    <w:p w:rsidR="002B126D" w:rsidRDefault="002B126D" w:rsidP="0027482D">
      <w:pPr>
        <w:rPr>
          <w:rFonts w:cs="Arial"/>
          <w:b/>
          <w:color w:val="FF0000"/>
          <w:sz w:val="28"/>
          <w:szCs w:val="28"/>
          <w:u w:val="single"/>
          <w:lang w:val="es-ES"/>
        </w:rPr>
      </w:pPr>
    </w:p>
    <w:p w:rsidR="002B126D" w:rsidRPr="00D75802" w:rsidRDefault="002B126D" w:rsidP="0027482D">
      <w:pPr>
        <w:rPr>
          <w:rFonts w:cs="Arial"/>
          <w:b/>
          <w:color w:val="000000"/>
          <w:lang w:val="es-ES"/>
        </w:rPr>
      </w:pPr>
      <w:r w:rsidRPr="00D75802">
        <w:rPr>
          <w:rFonts w:cs="Arial"/>
          <w:b/>
          <w:color w:val="000000"/>
          <w:highlight w:val="green"/>
          <w:lang w:val="es-ES"/>
        </w:rPr>
        <w:t>1. RESPECTO DE LA DOCUMENTACIÓN</w:t>
      </w:r>
    </w:p>
    <w:p w:rsidR="002B126D" w:rsidRDefault="002B126D" w:rsidP="0027482D">
      <w:pPr>
        <w:rPr>
          <w:rFonts w:cs="Arial"/>
          <w:b/>
          <w:color w:val="FF0000"/>
          <w:sz w:val="28"/>
          <w:szCs w:val="28"/>
          <w:u w:val="single"/>
          <w:lang w:val="es-ES"/>
        </w:rPr>
      </w:pPr>
    </w:p>
    <w:p w:rsidR="002B126D" w:rsidRPr="00D75802" w:rsidRDefault="0027482D" w:rsidP="002B126D">
      <w:pPr>
        <w:numPr>
          <w:ilvl w:val="0"/>
          <w:numId w:val="24"/>
        </w:numPr>
        <w:rPr>
          <w:rFonts w:cs="Arial"/>
          <w:color w:val="000000"/>
          <w:lang w:val="es-ES"/>
        </w:rPr>
      </w:pPr>
      <w:r w:rsidRPr="002B126D">
        <w:rPr>
          <w:rFonts w:cs="Arial"/>
          <w:color w:val="FF0000"/>
          <w:lang w:val="es-ES"/>
        </w:rPr>
        <w:t>PARA MOVILIZARSE DENTRO Y FUERA DE LA RPCHINA</w:t>
      </w:r>
      <w:r w:rsidRPr="00D75802">
        <w:rPr>
          <w:rFonts w:cs="Arial"/>
          <w:color w:val="000000"/>
          <w:lang w:val="es-ES"/>
        </w:rPr>
        <w:t xml:space="preserve">: deberán contar </w:t>
      </w:r>
      <w:r w:rsidRPr="002B126D">
        <w:rPr>
          <w:rFonts w:cs="Arial"/>
          <w:color w:val="FF0000"/>
          <w:lang w:val="es-ES"/>
        </w:rPr>
        <w:t>con PASAPORTE en ORIGINAL</w:t>
      </w:r>
      <w:r w:rsidRPr="00D75802">
        <w:rPr>
          <w:rFonts w:cs="Arial"/>
          <w:color w:val="000000"/>
          <w:lang w:val="es-ES"/>
        </w:rPr>
        <w:t xml:space="preserve">. </w:t>
      </w:r>
    </w:p>
    <w:p w:rsidR="002B126D" w:rsidRPr="00D75802" w:rsidRDefault="002B126D" w:rsidP="002B126D">
      <w:pPr>
        <w:ind w:left="720"/>
        <w:rPr>
          <w:rFonts w:cs="Arial"/>
          <w:color w:val="000000"/>
          <w:lang w:val="es-ES"/>
        </w:rPr>
      </w:pPr>
    </w:p>
    <w:p w:rsidR="0027482D" w:rsidRPr="00D75802" w:rsidRDefault="0027482D" w:rsidP="002B126D">
      <w:pPr>
        <w:numPr>
          <w:ilvl w:val="0"/>
          <w:numId w:val="24"/>
        </w:numPr>
        <w:rPr>
          <w:rFonts w:cs="Arial"/>
          <w:color w:val="000000"/>
          <w:lang w:val="es-ES"/>
        </w:rPr>
      </w:pPr>
      <w:r w:rsidRPr="00D75802">
        <w:rPr>
          <w:rFonts w:cs="Arial"/>
          <w:color w:val="000000"/>
          <w:lang w:val="es-ES"/>
        </w:rPr>
        <w:t>Debido a l</w:t>
      </w:r>
      <w:r w:rsidR="002B126D" w:rsidRPr="00D75802">
        <w:rPr>
          <w:rFonts w:cs="Arial"/>
          <w:color w:val="000000"/>
          <w:lang w:val="es-ES"/>
        </w:rPr>
        <w:t>a</w:t>
      </w:r>
      <w:r w:rsidRPr="00D75802">
        <w:rPr>
          <w:rFonts w:cs="Arial"/>
          <w:color w:val="000000"/>
          <w:lang w:val="es-ES"/>
        </w:rPr>
        <w:t xml:space="preserve">s </w:t>
      </w:r>
      <w:r w:rsidR="002B126D" w:rsidRPr="00D75802">
        <w:rPr>
          <w:rFonts w:cs="Arial"/>
          <w:color w:val="000000"/>
          <w:lang w:val="es-ES"/>
        </w:rPr>
        <w:t>medidas</w:t>
      </w:r>
      <w:r w:rsidRPr="00D75802">
        <w:rPr>
          <w:rFonts w:cs="Arial"/>
          <w:color w:val="000000"/>
          <w:lang w:val="es-ES"/>
        </w:rPr>
        <w:t xml:space="preserve"> implementad</w:t>
      </w:r>
      <w:r w:rsidR="002B126D" w:rsidRPr="00D75802">
        <w:rPr>
          <w:rFonts w:cs="Arial"/>
          <w:color w:val="000000"/>
          <w:lang w:val="es-ES"/>
        </w:rPr>
        <w:t>a</w:t>
      </w:r>
      <w:r w:rsidRPr="00D75802">
        <w:rPr>
          <w:rFonts w:cs="Arial"/>
          <w:color w:val="000000"/>
          <w:lang w:val="es-ES"/>
        </w:rPr>
        <w:t xml:space="preserve">s en el marco de la situación de emergencia sanitaria, es </w:t>
      </w:r>
      <w:r w:rsidRPr="002B126D">
        <w:rPr>
          <w:rFonts w:cs="Arial"/>
          <w:color w:val="FF0000"/>
          <w:lang w:val="es-ES"/>
        </w:rPr>
        <w:t>NECESARIO y OBLIGATORIO</w:t>
      </w:r>
      <w:r w:rsidRPr="00D75802">
        <w:rPr>
          <w:rFonts w:cs="Arial"/>
          <w:color w:val="000000"/>
          <w:lang w:val="es-ES"/>
        </w:rPr>
        <w:t xml:space="preserve"> contar con </w:t>
      </w:r>
      <w:r w:rsidR="002B126D" w:rsidRPr="002B126D">
        <w:rPr>
          <w:rFonts w:cs="Arial"/>
          <w:color w:val="FF0000"/>
          <w:lang w:val="es-ES"/>
        </w:rPr>
        <w:t>PASAPORTE en ORIGINAL</w:t>
      </w:r>
      <w:r w:rsidR="002B126D" w:rsidRPr="002B126D">
        <w:rPr>
          <w:rFonts w:cs="Arial"/>
          <w:color w:val="000000"/>
          <w:lang w:val="es-ES"/>
        </w:rPr>
        <w:t xml:space="preserve"> </w:t>
      </w:r>
      <w:r w:rsidRPr="00D75802">
        <w:rPr>
          <w:rFonts w:cs="Arial"/>
          <w:color w:val="000000"/>
          <w:lang w:val="es-ES"/>
        </w:rPr>
        <w:t xml:space="preserve">que podrá ser exigido por las autoridades chinas en los controles terrestres, aéreos y fluviales. </w:t>
      </w:r>
    </w:p>
    <w:p w:rsidR="002B126D" w:rsidRPr="00D75802" w:rsidRDefault="002B126D" w:rsidP="002B126D">
      <w:pPr>
        <w:rPr>
          <w:rFonts w:cs="Arial"/>
          <w:color w:val="000000"/>
          <w:lang w:val="es-ES"/>
        </w:rPr>
      </w:pPr>
    </w:p>
    <w:p w:rsidR="002B126D" w:rsidRPr="00D75802" w:rsidRDefault="002B126D" w:rsidP="002B126D">
      <w:pPr>
        <w:numPr>
          <w:ilvl w:val="0"/>
          <w:numId w:val="24"/>
        </w:numPr>
        <w:rPr>
          <w:rFonts w:cs="Arial"/>
          <w:color w:val="000000"/>
          <w:lang w:val="es-ES"/>
        </w:rPr>
      </w:pPr>
      <w:r w:rsidRPr="00D75802">
        <w:rPr>
          <w:rFonts w:cs="Arial"/>
          <w:color w:val="000000"/>
          <w:lang w:val="es-ES"/>
        </w:rPr>
        <w:t xml:space="preserve">Se sugiere contar también con un </w:t>
      </w:r>
      <w:r w:rsidRPr="002B126D">
        <w:rPr>
          <w:rFonts w:cs="Arial"/>
          <w:color w:val="FF0000"/>
          <w:lang w:val="es-ES"/>
        </w:rPr>
        <w:t>ESCANEO, FOTO o FOTOCOPIA</w:t>
      </w:r>
      <w:r w:rsidRPr="00D75802">
        <w:rPr>
          <w:rFonts w:cs="Arial"/>
          <w:color w:val="000000"/>
          <w:lang w:val="es-ES"/>
        </w:rPr>
        <w:t xml:space="preserve"> del pasaporte en caso de pérdida así como efectuar el registro consular ante el Consulado que corresponda. </w:t>
      </w:r>
    </w:p>
    <w:p w:rsidR="0027482D" w:rsidRPr="002B126D" w:rsidRDefault="0027482D" w:rsidP="0027482D">
      <w:pPr>
        <w:rPr>
          <w:rFonts w:cs="Arial"/>
          <w:b/>
          <w:color w:val="FF0000"/>
          <w:lang w:val="es-ES"/>
        </w:rPr>
      </w:pPr>
    </w:p>
    <w:p w:rsidR="002B126D" w:rsidRDefault="002B126D" w:rsidP="0027482D">
      <w:pPr>
        <w:rPr>
          <w:rFonts w:cs="Arial"/>
          <w:b/>
          <w:color w:val="FF0000"/>
          <w:sz w:val="28"/>
          <w:szCs w:val="28"/>
          <w:lang w:val="es-ES"/>
        </w:rPr>
      </w:pPr>
    </w:p>
    <w:p w:rsidR="002B126D" w:rsidRPr="00D75802" w:rsidRDefault="002B126D" w:rsidP="0027482D">
      <w:pPr>
        <w:rPr>
          <w:b/>
          <w:color w:val="000000"/>
          <w:lang w:val="es-ES"/>
        </w:rPr>
      </w:pPr>
      <w:r w:rsidRPr="00D75802">
        <w:rPr>
          <w:b/>
          <w:color w:val="000000"/>
          <w:highlight w:val="green"/>
          <w:lang w:val="es-ES"/>
        </w:rPr>
        <w:t>2. RESPECTO DEL COVID-19</w:t>
      </w:r>
    </w:p>
    <w:p w:rsidR="002B126D" w:rsidRPr="002B126D" w:rsidRDefault="002B126D" w:rsidP="0027482D">
      <w:pPr>
        <w:rPr>
          <w:b/>
          <w:color w:val="FF0000"/>
          <w:lang w:val="es-ES"/>
        </w:rPr>
      </w:pPr>
    </w:p>
    <w:p w:rsidR="00501377" w:rsidRPr="002B126D" w:rsidRDefault="00501377" w:rsidP="00A83E9E">
      <w:pPr>
        <w:numPr>
          <w:ilvl w:val="0"/>
          <w:numId w:val="1"/>
        </w:numPr>
        <w:jc w:val="both"/>
        <w:rPr>
          <w:color w:val="000000"/>
          <w:lang w:val="es-ES"/>
        </w:rPr>
      </w:pPr>
      <w:r w:rsidRPr="002B126D">
        <w:rPr>
          <w:color w:val="000000"/>
          <w:lang w:val="es-ES"/>
        </w:rPr>
        <w:t xml:space="preserve">MANTENER LA CALMA </w:t>
      </w:r>
    </w:p>
    <w:p w:rsidR="00501377" w:rsidRPr="002B126D" w:rsidRDefault="00501377" w:rsidP="00A83E9E">
      <w:pPr>
        <w:numPr>
          <w:ilvl w:val="0"/>
          <w:numId w:val="1"/>
        </w:numPr>
        <w:jc w:val="both"/>
        <w:rPr>
          <w:color w:val="000000"/>
          <w:lang w:val="es-ES"/>
        </w:rPr>
      </w:pPr>
      <w:r w:rsidRPr="002B126D">
        <w:rPr>
          <w:color w:val="000000"/>
          <w:lang w:val="es-ES"/>
        </w:rPr>
        <w:t xml:space="preserve">EVITAR LUGARES MASIVOS </w:t>
      </w:r>
    </w:p>
    <w:p w:rsidR="007F120E" w:rsidRPr="002B126D" w:rsidRDefault="00501377" w:rsidP="00A83E9E">
      <w:pPr>
        <w:numPr>
          <w:ilvl w:val="0"/>
          <w:numId w:val="1"/>
        </w:numPr>
        <w:jc w:val="both"/>
        <w:rPr>
          <w:color w:val="000000"/>
          <w:lang w:val="es-ES"/>
        </w:rPr>
      </w:pPr>
      <w:r w:rsidRPr="002B126D">
        <w:rPr>
          <w:color w:val="000000"/>
          <w:lang w:val="es-ES"/>
        </w:rPr>
        <w:t>PERMANECER LA MAYOR PARTE DEL TIEMPO EN SUS HOGARES REDUCIENDO AL MÁXIMO LOS CONTACTOS FUERA DEL GRUPO FAMILIAR</w:t>
      </w:r>
      <w:r w:rsidR="007F120E" w:rsidRPr="002B126D">
        <w:rPr>
          <w:color w:val="000000"/>
          <w:lang w:val="es-ES"/>
        </w:rPr>
        <w:t xml:space="preserve"> </w:t>
      </w:r>
    </w:p>
    <w:p w:rsidR="00501377" w:rsidRPr="002B126D" w:rsidRDefault="00F40527" w:rsidP="00A83E9E">
      <w:pPr>
        <w:numPr>
          <w:ilvl w:val="0"/>
          <w:numId w:val="1"/>
        </w:numPr>
        <w:jc w:val="both"/>
        <w:rPr>
          <w:color w:val="000000"/>
          <w:u w:val="single"/>
          <w:lang w:val="es-ES"/>
        </w:rPr>
      </w:pPr>
      <w:hyperlink r:id="rId53" w:history="1">
        <w:r w:rsidR="00501377" w:rsidRPr="00F40527">
          <w:rPr>
            <w:rStyle w:val="Hipervnculo"/>
            <w:lang w:val="es-ES"/>
          </w:rPr>
          <w:t>LAVARSE FRECUENTEMENTE LAS MANOS</w:t>
        </w:r>
      </w:hyperlink>
    </w:p>
    <w:p w:rsidR="00501377" w:rsidRPr="002B126D" w:rsidRDefault="00501377" w:rsidP="00A83E9E">
      <w:pPr>
        <w:numPr>
          <w:ilvl w:val="0"/>
          <w:numId w:val="1"/>
        </w:numPr>
        <w:jc w:val="both"/>
        <w:rPr>
          <w:i/>
          <w:color w:val="000000"/>
          <w:lang w:val="es-ES"/>
        </w:rPr>
      </w:pPr>
      <w:r w:rsidRPr="002B126D">
        <w:rPr>
          <w:color w:val="000000"/>
          <w:lang w:val="es-ES"/>
        </w:rPr>
        <w:t xml:space="preserve">DE SALIR AL EXTERIOR, HACERLO NECESARIAMENTE CON BARBIJOS </w:t>
      </w:r>
      <w:r w:rsidRPr="002B126D">
        <w:rPr>
          <w:i/>
          <w:color w:val="000000"/>
          <w:lang w:val="es-ES"/>
        </w:rPr>
        <w:t>N95</w:t>
      </w:r>
    </w:p>
    <w:p w:rsidR="00D21020" w:rsidRPr="002B126D" w:rsidRDefault="00D21020" w:rsidP="00A83E9E">
      <w:pPr>
        <w:numPr>
          <w:ilvl w:val="0"/>
          <w:numId w:val="1"/>
        </w:numPr>
        <w:jc w:val="both"/>
        <w:rPr>
          <w:color w:val="000000"/>
          <w:lang w:val="es-ES"/>
        </w:rPr>
      </w:pPr>
      <w:r w:rsidRPr="002B126D">
        <w:rPr>
          <w:color w:val="000000"/>
          <w:lang w:val="es-ES"/>
        </w:rPr>
        <w:lastRenderedPageBreak/>
        <w:t>EVITAR EL CONTACTO SIN PROTECCIÓN CON ANIMALES DE GRANJA O SALVAJES</w:t>
      </w:r>
    </w:p>
    <w:p w:rsidR="00081357" w:rsidRPr="002B126D" w:rsidRDefault="00081357" w:rsidP="00A83E9E">
      <w:pPr>
        <w:numPr>
          <w:ilvl w:val="0"/>
          <w:numId w:val="1"/>
        </w:numPr>
        <w:jc w:val="both"/>
        <w:rPr>
          <w:color w:val="000000"/>
          <w:lang w:val="es-ES"/>
        </w:rPr>
      </w:pPr>
      <w:r w:rsidRPr="002B126D">
        <w:rPr>
          <w:color w:val="000000"/>
          <w:lang w:val="es-ES"/>
        </w:rPr>
        <w:t>COCINAR BIEN LAS CARNES Y HUEVOS</w:t>
      </w:r>
    </w:p>
    <w:p w:rsidR="00665791" w:rsidRPr="002B126D" w:rsidRDefault="00665791" w:rsidP="00A83E9E">
      <w:pPr>
        <w:numPr>
          <w:ilvl w:val="0"/>
          <w:numId w:val="1"/>
        </w:numPr>
        <w:jc w:val="both"/>
        <w:rPr>
          <w:color w:val="FF0000"/>
          <w:lang w:val="es-ES"/>
        </w:rPr>
      </w:pPr>
      <w:r w:rsidRPr="002B126D">
        <w:rPr>
          <w:color w:val="FF0000"/>
          <w:lang w:val="es-ES"/>
        </w:rPr>
        <w:t xml:space="preserve">DIRIGIRSE INMEDIATAMENTE A LOS CENTROS MEDICOS NIVEL 3 PARA TRATAR AFECCIONES QUE INVOLUCREN FIEBRE, TOS, DOLOR DE PECHO, FALTA DE AIRE, </w:t>
      </w:r>
      <w:r w:rsidR="008829CA" w:rsidRPr="002B126D">
        <w:rPr>
          <w:color w:val="FF0000"/>
          <w:lang w:val="es-ES"/>
        </w:rPr>
        <w:t xml:space="preserve">FATIGA Y SINTOMAS GASTROINTESTINALES (NAUSEAS, VOMITOS Y DIARREA) </w:t>
      </w:r>
    </w:p>
    <w:p w:rsidR="002B126D" w:rsidRDefault="002B126D" w:rsidP="002B126D">
      <w:pPr>
        <w:jc w:val="both"/>
        <w:rPr>
          <w:color w:val="FF0000"/>
          <w:lang w:val="es-ES"/>
        </w:rPr>
      </w:pPr>
    </w:p>
    <w:p w:rsidR="00950E26" w:rsidRPr="00950E26" w:rsidRDefault="00950E26" w:rsidP="00950E26">
      <w:pPr>
        <w:pBdr>
          <w:top w:val="single" w:sz="4" w:space="1" w:color="auto"/>
          <w:left w:val="single" w:sz="4" w:space="4" w:color="auto"/>
          <w:bottom w:val="single" w:sz="4" w:space="1" w:color="auto"/>
          <w:right w:val="single" w:sz="4" w:space="4" w:color="auto"/>
        </w:pBdr>
        <w:jc w:val="center"/>
        <w:rPr>
          <w:b/>
          <w:color w:val="FF0000"/>
          <w:lang w:val="es-ES"/>
        </w:rPr>
      </w:pPr>
      <w:r w:rsidRPr="00950E26">
        <w:rPr>
          <w:b/>
          <w:color w:val="FF0000"/>
          <w:lang w:val="es-ES"/>
        </w:rPr>
        <w:t xml:space="preserve">En el siguiente </w:t>
      </w:r>
      <w:hyperlink r:id="rId54" w:history="1">
        <w:r w:rsidRPr="00950E26">
          <w:rPr>
            <w:rStyle w:val="Hipervnculo"/>
            <w:b/>
            <w:lang w:val="es-ES"/>
          </w:rPr>
          <w:t>link del China Daily</w:t>
        </w:r>
      </w:hyperlink>
      <w:r w:rsidRPr="00950E26">
        <w:rPr>
          <w:b/>
          <w:color w:val="FF0000"/>
          <w:lang w:val="es-ES"/>
        </w:rPr>
        <w:t xml:space="preserve"> podrán encontrar información </w:t>
      </w:r>
      <w:r>
        <w:rPr>
          <w:b/>
          <w:color w:val="FF0000"/>
          <w:lang w:val="es-ES"/>
        </w:rPr>
        <w:t xml:space="preserve">de interés </w:t>
      </w:r>
      <w:r w:rsidRPr="00950E26">
        <w:rPr>
          <w:b/>
          <w:color w:val="FF0000"/>
          <w:lang w:val="es-ES"/>
        </w:rPr>
        <w:t>para extranjeros respecto de servicios de salud</w:t>
      </w:r>
      <w:r w:rsidR="0073371A">
        <w:rPr>
          <w:b/>
          <w:color w:val="FF0000"/>
          <w:lang w:val="es-ES"/>
        </w:rPr>
        <w:t>, migratorios y legales</w:t>
      </w:r>
      <w:r w:rsidRPr="00950E26">
        <w:rPr>
          <w:b/>
          <w:color w:val="FF0000"/>
          <w:lang w:val="es-ES"/>
        </w:rPr>
        <w:t>.</w:t>
      </w:r>
    </w:p>
    <w:p w:rsidR="00950E26" w:rsidRPr="002B126D" w:rsidRDefault="00950E26" w:rsidP="002B126D">
      <w:pPr>
        <w:jc w:val="both"/>
        <w:rPr>
          <w:color w:val="FF0000"/>
          <w:lang w:val="es-ES"/>
        </w:rPr>
      </w:pPr>
    </w:p>
    <w:p w:rsidR="002B126D" w:rsidRPr="002B126D" w:rsidRDefault="002B126D" w:rsidP="002B126D">
      <w:pPr>
        <w:jc w:val="both"/>
        <w:rPr>
          <w:color w:val="FF0000"/>
          <w:lang w:val="es-ES"/>
        </w:rPr>
      </w:pPr>
    </w:p>
    <w:p w:rsidR="002B126D" w:rsidRPr="00D75802" w:rsidRDefault="002B126D" w:rsidP="002B126D">
      <w:pPr>
        <w:jc w:val="both"/>
        <w:rPr>
          <w:b/>
          <w:color w:val="000000"/>
          <w:lang w:val="es-ES"/>
        </w:rPr>
      </w:pPr>
      <w:r w:rsidRPr="00D75802">
        <w:rPr>
          <w:b/>
          <w:color w:val="000000"/>
          <w:highlight w:val="green"/>
          <w:lang w:val="es-ES"/>
        </w:rPr>
        <w:t>3. ANTE CASOS DE EMERGENCIA CONSULAR (RIESGO DE VIDA O MIGRATORIO)</w:t>
      </w:r>
    </w:p>
    <w:p w:rsidR="002B126D" w:rsidRPr="002B126D" w:rsidRDefault="002B126D" w:rsidP="002B126D">
      <w:pPr>
        <w:jc w:val="both"/>
        <w:rPr>
          <w:color w:val="FF0000"/>
          <w:lang w:val="es-ES"/>
        </w:rPr>
      </w:pPr>
    </w:p>
    <w:p w:rsidR="00A83E9E" w:rsidRPr="002B126D" w:rsidRDefault="00A83E9E" w:rsidP="00A83E9E">
      <w:pPr>
        <w:numPr>
          <w:ilvl w:val="0"/>
          <w:numId w:val="2"/>
        </w:numPr>
        <w:jc w:val="both"/>
        <w:rPr>
          <w:lang w:val="es-ES"/>
        </w:rPr>
      </w:pPr>
      <w:r w:rsidRPr="002B126D">
        <w:rPr>
          <w:b/>
          <w:i/>
          <w:lang w:val="es-ES"/>
        </w:rPr>
        <w:t>BEIJING</w:t>
      </w:r>
      <w:r w:rsidRPr="002B126D">
        <w:rPr>
          <w:lang w:val="es-ES"/>
        </w:rPr>
        <w:t xml:space="preserve">: </w:t>
      </w:r>
      <w:r w:rsidRPr="002B126D">
        <w:rPr>
          <w:b/>
          <w:color w:val="FB0007"/>
          <w:lang w:eastAsia="es-ES_tradnl"/>
        </w:rPr>
        <w:t>134-3995-0030</w:t>
      </w:r>
    </w:p>
    <w:p w:rsidR="00A83E9E" w:rsidRPr="002B126D" w:rsidRDefault="00A83E9E" w:rsidP="00A83E9E">
      <w:pPr>
        <w:ind w:firstLine="709"/>
        <w:jc w:val="both"/>
        <w:rPr>
          <w:lang w:val="es-ES"/>
        </w:rPr>
      </w:pPr>
      <w:r w:rsidRPr="002B126D">
        <w:rPr>
          <w:lang w:val="es-ES"/>
        </w:rPr>
        <w:t xml:space="preserve">Llamada desde fuera de China: </w:t>
      </w:r>
      <w:r w:rsidRPr="002B126D">
        <w:rPr>
          <w:b/>
          <w:color w:val="FB0007"/>
          <w:lang w:eastAsia="es-ES_tradnl"/>
        </w:rPr>
        <w:t>(0086) 134-3995-0030</w:t>
      </w:r>
    </w:p>
    <w:p w:rsidR="00A83E9E" w:rsidRPr="002B126D" w:rsidRDefault="00A83E9E" w:rsidP="00A83E9E">
      <w:pPr>
        <w:ind w:left="709"/>
        <w:jc w:val="both"/>
        <w:rPr>
          <w:lang w:val="es-ES"/>
        </w:rPr>
      </w:pPr>
      <w:r w:rsidRPr="002B126D">
        <w:rPr>
          <w:b/>
          <w:color w:val="262626"/>
          <w:u w:val="thick"/>
          <w:lang w:eastAsia="es-ES_tradnl"/>
        </w:rPr>
        <w:t>Circunscripción consular</w:t>
      </w:r>
      <w:r w:rsidRPr="002B126D">
        <w:rPr>
          <w:color w:val="262626"/>
          <w:lang w:eastAsia="es-ES_tradnl"/>
        </w:rPr>
        <w:t>: Provincias de Beijing, Hebei, Jilin, Jiangxi, Hubei, Guizhou, Shaanxi, Ningxia, Tianjin, Shanxi, Heilongjiang, Shandong, Hunan, Yunnan, Gansu, Xinjiang, Chongqing, Liaoning, Henan, Sichuan, Tibet, Qinghai y Mongolia Interior</w:t>
      </w:r>
    </w:p>
    <w:p w:rsidR="00A83E9E" w:rsidRPr="002B126D" w:rsidRDefault="00A83E9E" w:rsidP="00A83E9E">
      <w:pPr>
        <w:jc w:val="both"/>
        <w:rPr>
          <w:lang w:val="es-ES"/>
        </w:rPr>
      </w:pPr>
    </w:p>
    <w:p w:rsidR="00A83E9E" w:rsidRPr="002B126D" w:rsidRDefault="00A83E9E" w:rsidP="00A83E9E">
      <w:pPr>
        <w:numPr>
          <w:ilvl w:val="0"/>
          <w:numId w:val="2"/>
        </w:numPr>
        <w:jc w:val="both"/>
        <w:rPr>
          <w:b/>
          <w:lang w:val="es-ES"/>
        </w:rPr>
      </w:pPr>
      <w:r w:rsidRPr="002B126D">
        <w:rPr>
          <w:b/>
          <w:i/>
          <w:lang w:val="es-ES"/>
        </w:rPr>
        <w:t>SHANGHAI</w:t>
      </w:r>
      <w:r w:rsidRPr="002B126D">
        <w:rPr>
          <w:lang w:val="es-ES"/>
        </w:rPr>
        <w:t xml:space="preserve">: </w:t>
      </w:r>
      <w:r w:rsidRPr="002B126D">
        <w:rPr>
          <w:b/>
          <w:color w:val="FB0007"/>
          <w:lang w:eastAsia="es-ES_tradnl"/>
        </w:rPr>
        <w:t>180-1793-7266</w:t>
      </w:r>
    </w:p>
    <w:p w:rsidR="00A83E9E" w:rsidRPr="002B126D" w:rsidRDefault="00A83E9E" w:rsidP="00A83E9E">
      <w:pPr>
        <w:ind w:left="709"/>
        <w:jc w:val="both"/>
        <w:rPr>
          <w:b/>
          <w:color w:val="FB0007"/>
          <w:lang w:eastAsia="es-ES_tradnl"/>
        </w:rPr>
      </w:pPr>
      <w:r w:rsidRPr="002B126D">
        <w:rPr>
          <w:lang w:val="es-ES"/>
        </w:rPr>
        <w:t>Llamada desde fuera de China:</w:t>
      </w:r>
      <w:r w:rsidRPr="002B126D">
        <w:rPr>
          <w:color w:val="FB0007"/>
          <w:lang w:eastAsia="es-ES_tradnl"/>
        </w:rPr>
        <w:t xml:space="preserve"> </w:t>
      </w:r>
      <w:r w:rsidRPr="002B126D">
        <w:rPr>
          <w:b/>
          <w:color w:val="FB0007"/>
          <w:lang w:eastAsia="es-ES_tradnl"/>
        </w:rPr>
        <w:t>(0086) 180-1793-7266</w:t>
      </w:r>
    </w:p>
    <w:p w:rsidR="00A83E9E" w:rsidRPr="002B126D" w:rsidRDefault="00A83E9E" w:rsidP="00A83E9E">
      <w:pPr>
        <w:ind w:left="709"/>
        <w:jc w:val="both"/>
        <w:rPr>
          <w:lang w:val="es-ES"/>
        </w:rPr>
      </w:pPr>
      <w:r w:rsidRPr="002B126D">
        <w:rPr>
          <w:b/>
          <w:color w:val="262626"/>
          <w:u w:val="thick"/>
          <w:lang w:eastAsia="es-ES_tradnl"/>
        </w:rPr>
        <w:t>Circunscripción consular</w:t>
      </w:r>
      <w:r w:rsidRPr="002B126D">
        <w:rPr>
          <w:color w:val="262626"/>
          <w:lang w:eastAsia="es-ES_tradnl"/>
        </w:rPr>
        <w:t>: Municipalidad de Shanghai y Provincias de Anhui, Jiangsu y Zhejiang</w:t>
      </w:r>
    </w:p>
    <w:p w:rsidR="00A83E9E" w:rsidRPr="002B126D" w:rsidRDefault="00A83E9E" w:rsidP="00A83E9E">
      <w:pPr>
        <w:jc w:val="both"/>
        <w:rPr>
          <w:lang w:val="es-ES"/>
        </w:rPr>
      </w:pPr>
    </w:p>
    <w:p w:rsidR="00A83E9E" w:rsidRPr="002B126D" w:rsidRDefault="00A83E9E" w:rsidP="00A83E9E">
      <w:pPr>
        <w:numPr>
          <w:ilvl w:val="0"/>
          <w:numId w:val="2"/>
        </w:numPr>
        <w:jc w:val="both"/>
        <w:rPr>
          <w:lang w:val="es-ES"/>
        </w:rPr>
      </w:pPr>
      <w:r w:rsidRPr="002B126D">
        <w:rPr>
          <w:b/>
          <w:i/>
          <w:lang w:val="es-ES"/>
        </w:rPr>
        <w:t>GUANGZHOU</w:t>
      </w:r>
      <w:r w:rsidRPr="002B126D">
        <w:rPr>
          <w:lang w:val="es-ES"/>
        </w:rPr>
        <w:t>:</w:t>
      </w:r>
      <w:r w:rsidRPr="002B126D">
        <w:rPr>
          <w:color w:val="FB0007"/>
          <w:lang w:eastAsia="es-ES_tradnl"/>
        </w:rPr>
        <w:t xml:space="preserve"> </w:t>
      </w:r>
      <w:r w:rsidRPr="002B126D">
        <w:rPr>
          <w:b/>
          <w:color w:val="FB0007"/>
          <w:lang w:eastAsia="es-ES_tradnl"/>
        </w:rPr>
        <w:t>151-1218-0308</w:t>
      </w:r>
    </w:p>
    <w:p w:rsidR="00A83E9E" w:rsidRPr="002B126D" w:rsidRDefault="00A83E9E" w:rsidP="00A83E9E">
      <w:pPr>
        <w:ind w:left="709"/>
        <w:jc w:val="both"/>
        <w:rPr>
          <w:lang w:val="es-ES"/>
        </w:rPr>
      </w:pPr>
      <w:r w:rsidRPr="002B126D">
        <w:rPr>
          <w:lang w:val="es-ES"/>
        </w:rPr>
        <w:t>Llamada desde fuera de China:</w:t>
      </w:r>
      <w:r w:rsidRPr="002B126D">
        <w:rPr>
          <w:color w:val="FB0007"/>
          <w:lang w:eastAsia="es-ES_tradnl"/>
        </w:rPr>
        <w:t xml:space="preserve"> </w:t>
      </w:r>
      <w:r w:rsidRPr="002B126D">
        <w:rPr>
          <w:b/>
          <w:color w:val="FB0007"/>
          <w:lang w:eastAsia="es-ES_tradnl"/>
        </w:rPr>
        <w:t>(0086) 151-1218-0308</w:t>
      </w:r>
    </w:p>
    <w:p w:rsidR="00A83E9E" w:rsidRPr="002B126D" w:rsidRDefault="00A83E9E" w:rsidP="00A83E9E">
      <w:pPr>
        <w:ind w:left="709"/>
        <w:jc w:val="both"/>
        <w:rPr>
          <w:lang w:val="es-ES"/>
        </w:rPr>
      </w:pPr>
      <w:r w:rsidRPr="002B126D">
        <w:rPr>
          <w:b/>
          <w:color w:val="262626"/>
          <w:u w:val="thick"/>
          <w:lang w:eastAsia="es-ES_tradnl"/>
        </w:rPr>
        <w:t>Circunscripción consular</w:t>
      </w:r>
      <w:r w:rsidRPr="002B126D">
        <w:rPr>
          <w:color w:val="262626"/>
          <w:lang w:eastAsia="es-ES_tradnl"/>
        </w:rPr>
        <w:t>: Provincias de Guangdong, Fujian y Hainan y la Región Autónoma de Guangxi</w:t>
      </w:r>
    </w:p>
    <w:p w:rsidR="00A83E9E" w:rsidRPr="002B126D" w:rsidRDefault="00A83E9E" w:rsidP="00A83E9E">
      <w:pPr>
        <w:jc w:val="both"/>
        <w:rPr>
          <w:lang w:val="es-ES"/>
        </w:rPr>
      </w:pPr>
    </w:p>
    <w:p w:rsidR="00A83E9E" w:rsidRPr="002B126D" w:rsidRDefault="00A83E9E" w:rsidP="00A83E9E">
      <w:pPr>
        <w:numPr>
          <w:ilvl w:val="0"/>
          <w:numId w:val="3"/>
        </w:numPr>
        <w:jc w:val="both"/>
        <w:rPr>
          <w:lang w:val="es-ES"/>
        </w:rPr>
      </w:pPr>
      <w:r w:rsidRPr="002B126D">
        <w:rPr>
          <w:b/>
          <w:i/>
          <w:lang w:val="es-ES"/>
        </w:rPr>
        <w:t>HONG KONG</w:t>
      </w:r>
      <w:r w:rsidRPr="002B126D">
        <w:rPr>
          <w:lang w:val="es-ES"/>
        </w:rPr>
        <w:t xml:space="preserve">: </w:t>
      </w:r>
      <w:r w:rsidRPr="002B126D">
        <w:rPr>
          <w:color w:val="FB0007"/>
          <w:lang w:eastAsia="es-ES_tradnl"/>
        </w:rPr>
        <w:t>(00852) 96731780</w:t>
      </w:r>
    </w:p>
    <w:p w:rsidR="00A83E9E" w:rsidRPr="002B126D" w:rsidRDefault="00A83E9E" w:rsidP="00A83E9E">
      <w:pPr>
        <w:widowControl w:val="0"/>
        <w:autoSpaceDE w:val="0"/>
        <w:autoSpaceDN w:val="0"/>
        <w:adjustRightInd w:val="0"/>
        <w:ind w:left="709"/>
        <w:jc w:val="both"/>
        <w:rPr>
          <w:color w:val="262626"/>
          <w:lang w:eastAsia="es-ES_tradnl"/>
        </w:rPr>
      </w:pPr>
      <w:r w:rsidRPr="002B126D">
        <w:rPr>
          <w:b/>
          <w:color w:val="262626"/>
          <w:u w:val="thick"/>
          <w:lang w:eastAsia="es-ES_tradnl"/>
        </w:rPr>
        <w:t>Circunscripción consular</w:t>
      </w:r>
      <w:r w:rsidRPr="002B126D">
        <w:rPr>
          <w:color w:val="262626"/>
          <w:lang w:eastAsia="es-ES_tradnl"/>
        </w:rPr>
        <w:t>: Regiones Administrativas Especiales de Hong Kong y Macao</w:t>
      </w:r>
    </w:p>
    <w:p w:rsidR="00AB0086" w:rsidRPr="002B126D" w:rsidRDefault="00AB0086">
      <w:pPr>
        <w:rPr>
          <w:lang w:val="es-ES"/>
        </w:rPr>
      </w:pPr>
    </w:p>
    <w:p w:rsidR="002B126D" w:rsidRPr="002B126D" w:rsidRDefault="002B126D">
      <w:pPr>
        <w:rPr>
          <w:lang w:val="es-ES"/>
        </w:rPr>
      </w:pPr>
    </w:p>
    <w:p w:rsidR="00AB0086" w:rsidRPr="002B126D" w:rsidRDefault="002B126D" w:rsidP="002B126D">
      <w:pPr>
        <w:jc w:val="both"/>
        <w:rPr>
          <w:lang w:val="es-ES"/>
        </w:rPr>
      </w:pPr>
      <w:r w:rsidRPr="00D75802">
        <w:rPr>
          <w:color w:val="000000"/>
          <w:highlight w:val="green"/>
          <w:lang w:val="es-ES"/>
        </w:rPr>
        <w:t>4.</w:t>
      </w:r>
      <w:r w:rsidRPr="001D6E53">
        <w:rPr>
          <w:highlight w:val="green"/>
          <w:lang w:val="es-ES"/>
        </w:rPr>
        <w:t xml:space="preserve"> </w:t>
      </w:r>
      <w:r w:rsidR="00AB0086" w:rsidRPr="001D6E53">
        <w:rPr>
          <w:b/>
          <w:highlight w:val="green"/>
          <w:lang w:val="es-ES"/>
        </w:rPr>
        <w:t>NUMEROS DE CONTACTO DE AEROLINEAS CON SERVICIO A ARGENTINA</w:t>
      </w:r>
    </w:p>
    <w:p w:rsidR="00C23AAC" w:rsidRPr="002B126D" w:rsidRDefault="00C23AAC" w:rsidP="00C23AAC">
      <w:pPr>
        <w:rPr>
          <w:lang w:val="es-ES"/>
        </w:rPr>
      </w:pPr>
    </w:p>
    <w:p w:rsidR="00C23AAC" w:rsidRPr="002B126D" w:rsidRDefault="00C23AAC" w:rsidP="00C23AAC">
      <w:pPr>
        <w:jc w:val="both"/>
        <w:rPr>
          <w:lang w:val="es-ES"/>
        </w:rPr>
      </w:pPr>
      <w:r w:rsidRPr="002B126D">
        <w:rPr>
          <w:lang w:val="es-ES"/>
        </w:rPr>
        <w:t xml:space="preserve">A fin de facilitar el contacto con las aerolíneas que aún operan vuelos </w:t>
      </w:r>
      <w:r w:rsidRPr="002B126D">
        <w:rPr>
          <w:b/>
          <w:i/>
          <w:color w:val="000000"/>
          <w:lang w:val="es-ES"/>
        </w:rPr>
        <w:t>DESDE</w:t>
      </w:r>
      <w:r w:rsidRPr="002B126D">
        <w:rPr>
          <w:lang w:val="es-ES"/>
        </w:rPr>
        <w:t xml:space="preserve"> </w:t>
      </w:r>
      <w:r w:rsidRPr="002B126D">
        <w:rPr>
          <w:b/>
          <w:i/>
          <w:color w:val="000000"/>
          <w:lang w:val="es-ES"/>
        </w:rPr>
        <w:t>la RPChina a la Argentina</w:t>
      </w:r>
      <w:r w:rsidRPr="002B126D">
        <w:rPr>
          <w:lang w:val="es-ES"/>
        </w:rPr>
        <w:t xml:space="preserve">, se detallan números de contacto. </w:t>
      </w:r>
    </w:p>
    <w:p w:rsidR="00C23AAC" w:rsidRPr="002B126D" w:rsidRDefault="00C23AAC" w:rsidP="00C23AAC">
      <w:pPr>
        <w:rPr>
          <w:b/>
          <w:color w:val="000000"/>
          <w:lang w:val="es-ES"/>
        </w:rPr>
      </w:pPr>
    </w:p>
    <w:p w:rsidR="00C23AAC" w:rsidRPr="002B126D" w:rsidRDefault="00C23AAC" w:rsidP="00C23AAC">
      <w:pPr>
        <w:rPr>
          <w:lang w:val="es-ES"/>
        </w:rPr>
      </w:pPr>
      <w:r w:rsidRPr="002B126D">
        <w:rPr>
          <w:b/>
          <w:color w:val="000000"/>
          <w:lang w:val="es-ES"/>
        </w:rPr>
        <w:t>Emirates</w:t>
      </w:r>
      <w:r w:rsidRPr="002B126D">
        <w:rPr>
          <w:lang w:val="es-ES"/>
        </w:rPr>
        <w:t>: continúa operando la ruta desde Beijing, ha cancelado las que partían desde Shanghái y Guangzhou</w:t>
      </w:r>
    </w:p>
    <w:p w:rsidR="00C23AAC" w:rsidRPr="002B126D" w:rsidRDefault="00C23AAC" w:rsidP="00C23AAC">
      <w:pPr>
        <w:rPr>
          <w:lang w:val="es-ES"/>
        </w:rPr>
      </w:pPr>
      <w:r w:rsidRPr="002B126D">
        <w:rPr>
          <w:lang w:val="es-ES"/>
        </w:rPr>
        <w:t>Tel: 400-882-2380  / 00971-4-708-3611</w:t>
      </w:r>
    </w:p>
    <w:p w:rsidR="00C23AAC" w:rsidRPr="002B126D" w:rsidRDefault="00C23AAC" w:rsidP="00C23AAC">
      <w:pPr>
        <w:rPr>
          <w:b/>
          <w:color w:val="000000"/>
          <w:lang w:val="es-ES"/>
        </w:rPr>
      </w:pPr>
    </w:p>
    <w:p w:rsidR="00C23AAC" w:rsidRPr="002B126D" w:rsidRDefault="00C23AAC" w:rsidP="00C23AAC">
      <w:pPr>
        <w:rPr>
          <w:lang w:val="es-ES"/>
        </w:rPr>
      </w:pPr>
      <w:r w:rsidRPr="002B126D">
        <w:rPr>
          <w:b/>
          <w:color w:val="000000"/>
          <w:lang w:val="es-ES"/>
        </w:rPr>
        <w:t>Turkish</w:t>
      </w:r>
      <w:r w:rsidRPr="002B126D">
        <w:rPr>
          <w:lang w:val="es-ES"/>
        </w:rPr>
        <w:t>: retomaría el servicio a fines de febrero de 2020.</w:t>
      </w:r>
    </w:p>
    <w:p w:rsidR="00C23AAC" w:rsidRPr="002B126D" w:rsidRDefault="00C23AAC" w:rsidP="00C23AAC">
      <w:pPr>
        <w:rPr>
          <w:lang w:val="es-ES"/>
        </w:rPr>
      </w:pPr>
      <w:r w:rsidRPr="002B126D">
        <w:rPr>
          <w:lang w:val="es-ES"/>
        </w:rPr>
        <w:t>Tel: 5697-1330 / 0105-6971-1330 (BJ)</w:t>
      </w:r>
    </w:p>
    <w:p w:rsidR="00C23AAC" w:rsidRPr="002B126D" w:rsidRDefault="00C23AAC" w:rsidP="00C23AAC">
      <w:pPr>
        <w:rPr>
          <w:lang w:val="es-ES"/>
        </w:rPr>
      </w:pPr>
      <w:r w:rsidRPr="002B126D">
        <w:rPr>
          <w:lang w:val="es-ES"/>
        </w:rPr>
        <w:t>https://www.turkishairlines.com</w:t>
      </w:r>
    </w:p>
    <w:p w:rsidR="00C23AAC" w:rsidRPr="002B126D" w:rsidRDefault="00C23AAC" w:rsidP="00C23AAC">
      <w:pPr>
        <w:rPr>
          <w:lang w:val="es-ES"/>
        </w:rPr>
      </w:pPr>
    </w:p>
    <w:p w:rsidR="00C23AAC" w:rsidRPr="002B126D" w:rsidRDefault="00C23AAC" w:rsidP="00C23AAC">
      <w:pPr>
        <w:rPr>
          <w:lang w:val="es-ES"/>
        </w:rPr>
      </w:pPr>
      <w:r w:rsidRPr="002B126D">
        <w:rPr>
          <w:b/>
          <w:lang w:val="es-ES"/>
        </w:rPr>
        <w:t>Korean Air</w:t>
      </w:r>
      <w:r w:rsidRPr="002B126D">
        <w:rPr>
          <w:lang w:val="es-ES"/>
        </w:rPr>
        <w:t>: servicio vía Seul</w:t>
      </w:r>
    </w:p>
    <w:p w:rsidR="00C23AAC" w:rsidRPr="002B126D" w:rsidRDefault="00C23AAC" w:rsidP="00C23AAC">
      <w:pPr>
        <w:rPr>
          <w:lang w:val="es-ES"/>
        </w:rPr>
      </w:pPr>
      <w:r w:rsidRPr="002B126D">
        <w:rPr>
          <w:lang w:val="es-ES"/>
        </w:rPr>
        <w:lastRenderedPageBreak/>
        <w:t>Tel: 400-658-8888</w:t>
      </w:r>
    </w:p>
    <w:p w:rsidR="00C23AAC" w:rsidRPr="002B126D" w:rsidRDefault="00C23AAC" w:rsidP="00C23AAC">
      <w:pPr>
        <w:rPr>
          <w:lang w:val="es-ES"/>
        </w:rPr>
      </w:pPr>
      <w:r w:rsidRPr="002B126D">
        <w:rPr>
          <w:lang w:val="es-ES"/>
        </w:rPr>
        <w:t>https://www.koreanair.com/global/en.html</w:t>
      </w:r>
    </w:p>
    <w:p w:rsidR="00C23AAC" w:rsidRPr="002B126D" w:rsidRDefault="00C23AAC" w:rsidP="00C23AAC">
      <w:pPr>
        <w:rPr>
          <w:lang w:val="es-ES"/>
        </w:rPr>
      </w:pPr>
    </w:p>
    <w:p w:rsidR="00C23AAC" w:rsidRPr="002B126D" w:rsidRDefault="00C23AAC" w:rsidP="00C23AAC">
      <w:pPr>
        <w:rPr>
          <w:lang w:val="es-ES"/>
        </w:rPr>
      </w:pPr>
      <w:r w:rsidRPr="002B126D">
        <w:rPr>
          <w:b/>
          <w:lang w:val="es-ES"/>
        </w:rPr>
        <w:t>Ethiopian</w:t>
      </w:r>
      <w:r w:rsidRPr="002B126D">
        <w:rPr>
          <w:lang w:val="es-ES"/>
        </w:rPr>
        <w:t>: continúa con servicio SH-Buenos Aires aunque ha cancelado vuelos en febrero</w:t>
      </w:r>
    </w:p>
    <w:p w:rsidR="00C23AAC" w:rsidRPr="002B126D" w:rsidRDefault="00C23AAC" w:rsidP="00C23AAC">
      <w:pPr>
        <w:rPr>
          <w:lang w:val="es-ES"/>
        </w:rPr>
      </w:pPr>
      <w:r w:rsidRPr="002B126D">
        <w:rPr>
          <w:lang w:val="es-ES"/>
        </w:rPr>
        <w:t>Tel: 400-807-1787</w:t>
      </w:r>
    </w:p>
    <w:p w:rsidR="00C23AAC" w:rsidRPr="002B126D" w:rsidRDefault="00C23AAC" w:rsidP="00C23AAC">
      <w:pPr>
        <w:rPr>
          <w:lang w:val="es-ES"/>
        </w:rPr>
      </w:pPr>
      <w:r w:rsidRPr="002B126D">
        <w:rPr>
          <w:lang w:val="es-ES"/>
        </w:rPr>
        <w:t>https://www.ethiopianairlines.com/cn</w:t>
      </w:r>
    </w:p>
    <w:p w:rsidR="00C23AAC" w:rsidRPr="002B126D" w:rsidRDefault="00C23AAC" w:rsidP="00C23AAC">
      <w:pPr>
        <w:rPr>
          <w:lang w:val="es-ES"/>
        </w:rPr>
      </w:pPr>
    </w:p>
    <w:p w:rsidR="00C23AAC" w:rsidRPr="002B126D" w:rsidRDefault="00C23AAC" w:rsidP="00C23AAC">
      <w:pPr>
        <w:rPr>
          <w:lang w:val="es-ES"/>
        </w:rPr>
      </w:pPr>
      <w:r w:rsidRPr="002B126D">
        <w:rPr>
          <w:b/>
          <w:lang w:val="es-ES"/>
        </w:rPr>
        <w:t>ANA</w:t>
      </w:r>
      <w:r w:rsidRPr="002B126D">
        <w:rPr>
          <w:lang w:val="es-ES"/>
        </w:rPr>
        <w:t>: cuenta con vuelos pero también ha suspendido y reducido servicios</w:t>
      </w:r>
    </w:p>
    <w:p w:rsidR="00C23AAC" w:rsidRPr="002B126D" w:rsidRDefault="00C23AAC" w:rsidP="00C23AAC">
      <w:pPr>
        <w:rPr>
          <w:lang w:val="es-ES"/>
        </w:rPr>
      </w:pPr>
      <w:r w:rsidRPr="002B126D">
        <w:rPr>
          <w:lang w:val="es-ES"/>
        </w:rPr>
        <w:t>Tel: 400-882-8888</w:t>
      </w:r>
    </w:p>
    <w:p w:rsidR="00C23AAC" w:rsidRPr="002B126D" w:rsidRDefault="00C23AAC" w:rsidP="00C23AAC">
      <w:pPr>
        <w:rPr>
          <w:lang w:val="es-ES"/>
        </w:rPr>
      </w:pPr>
      <w:hyperlink r:id="rId55" w:history="1">
        <w:r w:rsidRPr="002B126D">
          <w:rPr>
            <w:rStyle w:val="Hipervnculo"/>
            <w:lang w:val="es-ES"/>
          </w:rPr>
          <w:t>https://www.ana.co.jp/en/us/</w:t>
        </w:r>
      </w:hyperlink>
      <w:r w:rsidRPr="002B126D">
        <w:rPr>
          <w:lang w:val="es-ES"/>
        </w:rPr>
        <w:t xml:space="preserve"> </w:t>
      </w:r>
    </w:p>
    <w:p w:rsidR="00C23AAC" w:rsidRPr="002B126D" w:rsidRDefault="00C23AAC" w:rsidP="00C23AAC">
      <w:pPr>
        <w:rPr>
          <w:lang w:val="es-ES"/>
        </w:rPr>
      </w:pPr>
    </w:p>
    <w:p w:rsidR="00C23AAC" w:rsidRPr="002B126D" w:rsidRDefault="00C23AAC" w:rsidP="00C23AAC">
      <w:pPr>
        <w:rPr>
          <w:lang w:val="es-ES"/>
        </w:rPr>
      </w:pPr>
      <w:r w:rsidRPr="002B126D">
        <w:rPr>
          <w:b/>
          <w:lang w:val="es-ES"/>
        </w:rPr>
        <w:t>Aeroflot</w:t>
      </w:r>
      <w:r w:rsidRPr="002B126D">
        <w:rPr>
          <w:lang w:val="es-ES"/>
        </w:rPr>
        <w:t>: continúa con servicio hacia la Argentina</w:t>
      </w:r>
    </w:p>
    <w:p w:rsidR="00C23AAC" w:rsidRPr="002B126D" w:rsidRDefault="00C23AAC" w:rsidP="00C23AAC">
      <w:pPr>
        <w:rPr>
          <w:lang w:val="es-ES"/>
        </w:rPr>
      </w:pPr>
      <w:r w:rsidRPr="002B126D">
        <w:rPr>
          <w:lang w:val="es-ES"/>
        </w:rPr>
        <w:t>Tel: 400-819-8674</w:t>
      </w:r>
    </w:p>
    <w:p w:rsidR="00C23AAC" w:rsidRPr="002B126D" w:rsidRDefault="00C23AAC" w:rsidP="00C23AAC">
      <w:pPr>
        <w:rPr>
          <w:lang w:val="es-ES"/>
        </w:rPr>
      </w:pPr>
      <w:hyperlink r:id="rId56" w:history="1">
        <w:r w:rsidRPr="002B126D">
          <w:rPr>
            <w:rStyle w:val="Hipervnculo"/>
            <w:lang w:val="es-ES"/>
          </w:rPr>
          <w:t>https://www.aeroflot.com/ru-en</w:t>
        </w:r>
      </w:hyperlink>
      <w:r w:rsidRPr="002B126D">
        <w:rPr>
          <w:lang w:val="es-ES"/>
        </w:rPr>
        <w:t xml:space="preserve"> </w:t>
      </w:r>
    </w:p>
    <w:p w:rsidR="00C23AAC" w:rsidRPr="002B126D" w:rsidRDefault="00C23AAC" w:rsidP="00C23AAC">
      <w:pPr>
        <w:rPr>
          <w:lang w:val="es-ES"/>
        </w:rPr>
      </w:pPr>
    </w:p>
    <w:p w:rsidR="00C23AAC" w:rsidRPr="002B126D" w:rsidRDefault="00C23AAC" w:rsidP="00C23AAC">
      <w:pPr>
        <w:rPr>
          <w:lang w:val="es-ES"/>
        </w:rPr>
      </w:pPr>
      <w:r w:rsidRPr="002B126D">
        <w:rPr>
          <w:b/>
          <w:color w:val="FF0000"/>
          <w:u w:val="thick"/>
          <w:lang w:val="es-ES"/>
        </w:rPr>
        <w:t>RECUERDEN</w:t>
      </w:r>
      <w:r w:rsidRPr="002B126D">
        <w:rPr>
          <w:lang w:val="es-ES"/>
        </w:rPr>
        <w:t xml:space="preserve">: atento la situación imperante, la mayor parte de las aerolíneas admiten cancelaciones y reprogramación de vuelos </w:t>
      </w:r>
      <w:r w:rsidRPr="002B126D">
        <w:rPr>
          <w:b/>
          <w:color w:val="FF0000"/>
          <w:lang w:val="es-ES"/>
        </w:rPr>
        <w:t>sin costo por única vez</w:t>
      </w:r>
      <w:r w:rsidRPr="002B126D">
        <w:rPr>
          <w:lang w:val="es-ES"/>
        </w:rPr>
        <w:t xml:space="preserve">. </w:t>
      </w:r>
    </w:p>
    <w:p w:rsidR="00C23AAC" w:rsidRPr="002B126D" w:rsidRDefault="00C23AAC" w:rsidP="00C23AAC">
      <w:pPr>
        <w:jc w:val="both"/>
        <w:rPr>
          <w:b/>
          <w:lang w:val="es-ES"/>
        </w:rPr>
      </w:pPr>
    </w:p>
    <w:p w:rsidR="00C23AAC" w:rsidRPr="002B126D" w:rsidRDefault="00C23AAC" w:rsidP="00C23AAC">
      <w:pPr>
        <w:jc w:val="both"/>
        <w:rPr>
          <w:lang w:val="es-ES"/>
        </w:rPr>
      </w:pPr>
      <w:r w:rsidRPr="002B126D">
        <w:rPr>
          <w:b/>
          <w:lang w:val="es-ES"/>
        </w:rPr>
        <w:t xml:space="preserve">Tengan en cuenta que aún cuando aerolíneas como Air France, KLM o Lufthansa no venden el pasaje directamente desde China continental </w:t>
      </w:r>
      <w:r w:rsidRPr="002B126D">
        <w:rPr>
          <w:b/>
          <w:color w:val="FF0000"/>
          <w:lang w:val="es-ES"/>
        </w:rPr>
        <w:t>PERO</w:t>
      </w:r>
      <w:r w:rsidRPr="002B126D">
        <w:rPr>
          <w:b/>
          <w:lang w:val="es-ES"/>
        </w:rPr>
        <w:t xml:space="preserve"> operan con código compartido a través de otras aerolíneas. </w:t>
      </w:r>
    </w:p>
    <w:p w:rsidR="00C23AAC" w:rsidRPr="002B126D" w:rsidRDefault="00C23AAC" w:rsidP="00C23AAC">
      <w:pPr>
        <w:rPr>
          <w:lang w:val="es-ES"/>
        </w:rPr>
      </w:pPr>
    </w:p>
    <w:p w:rsidR="00C23AAC" w:rsidRPr="002B126D" w:rsidRDefault="00C23AAC" w:rsidP="00C23AAC">
      <w:pPr>
        <w:rPr>
          <w:color w:val="FF0000"/>
          <w:lang w:val="es-ES"/>
        </w:rPr>
      </w:pPr>
      <w:r w:rsidRPr="002B126D">
        <w:rPr>
          <w:lang w:val="es-ES"/>
        </w:rPr>
        <w:t xml:space="preserve">Para consultas sobre </w:t>
      </w:r>
      <w:r w:rsidRPr="002B126D">
        <w:rPr>
          <w:b/>
          <w:color w:val="FF0000"/>
          <w:lang w:val="es-ES"/>
        </w:rPr>
        <w:t>restricciones en países que limitan el ingreso a personas que han estado en la RPChina 14 días antes del viaje o que no admiten ingresos</w:t>
      </w:r>
      <w:r w:rsidRPr="002B126D">
        <w:rPr>
          <w:lang w:val="es-ES"/>
        </w:rPr>
        <w:t xml:space="preserve">, se sugiere consultar las actualizaciones diarias del sitio IATA: </w:t>
      </w:r>
      <w:hyperlink r:id="rId57" w:history="1">
        <w:r w:rsidRPr="002B126D">
          <w:rPr>
            <w:rStyle w:val="Hipervnculo"/>
            <w:color w:val="FF0000"/>
            <w:lang w:val="es-ES"/>
          </w:rPr>
          <w:t>https://www.iatatravelcentre.com/international-travel-document-news/1580226297.htm</w:t>
        </w:r>
      </w:hyperlink>
      <w:r w:rsidRPr="002B126D">
        <w:rPr>
          <w:color w:val="FF0000"/>
          <w:lang w:val="es-ES"/>
        </w:rPr>
        <w:t xml:space="preserve">. </w:t>
      </w:r>
    </w:p>
    <w:p w:rsidR="00C23AAC" w:rsidRPr="002B126D" w:rsidRDefault="00C23AAC" w:rsidP="00C23AAC">
      <w:pPr>
        <w:rPr>
          <w:color w:val="FF0000"/>
          <w:lang w:val="es-ES"/>
        </w:rPr>
      </w:pPr>
    </w:p>
    <w:p w:rsidR="00C23AAC" w:rsidRPr="002B126D" w:rsidRDefault="00C23AAC" w:rsidP="00C23AAC">
      <w:pPr>
        <w:rPr>
          <w:color w:val="000000"/>
          <w:lang w:val="es-ES"/>
        </w:rPr>
      </w:pPr>
      <w:r w:rsidRPr="002B126D">
        <w:rPr>
          <w:b/>
          <w:color w:val="FF0000"/>
          <w:u w:val="thick"/>
          <w:lang w:val="es-ES"/>
        </w:rPr>
        <w:t>TIPS DE SALUD</w:t>
      </w:r>
      <w:r w:rsidRPr="002B126D">
        <w:rPr>
          <w:color w:val="FF0000"/>
          <w:lang w:val="es-ES"/>
        </w:rPr>
        <w:t xml:space="preserve">: </w:t>
      </w:r>
      <w:r w:rsidRPr="002B126D">
        <w:rPr>
          <w:color w:val="000000"/>
          <w:lang w:val="es-ES"/>
        </w:rPr>
        <w:t>No quitarse el barbijo durante TODO el vuelo, sabemos que puede ser molesto pero no deja de ser el principal método de prevención en un viaje. Asimismo, se sugiere lavarse frecuentemente las manos y utilizar alcohol en gel.</w:t>
      </w:r>
    </w:p>
    <w:p w:rsidR="00351D3F" w:rsidRPr="002B126D" w:rsidRDefault="00351D3F">
      <w:pPr>
        <w:rPr>
          <w:lang w:val="es-ES"/>
        </w:rPr>
      </w:pPr>
    </w:p>
    <w:p w:rsidR="00A83E9E" w:rsidRPr="002B126D" w:rsidRDefault="00A83E9E">
      <w:pPr>
        <w:rPr>
          <w:lang w:val="es-ES"/>
        </w:rPr>
      </w:pPr>
    </w:p>
    <w:p w:rsidR="00662F4F" w:rsidRPr="002B126D" w:rsidRDefault="00A83E9E" w:rsidP="00B246C9">
      <w:pPr>
        <w:ind w:firstLine="708"/>
        <w:jc w:val="both"/>
        <w:rPr>
          <w:lang w:val="es-ES"/>
        </w:rPr>
      </w:pPr>
      <w:r w:rsidRPr="002B126D">
        <w:rPr>
          <w:lang w:val="es-ES"/>
        </w:rPr>
        <w:t xml:space="preserve">Les dejamos un cordial saludo desde la Embajada y todos los Consulados argentinos en la RPChina…estamos junto a ustedes! </w:t>
      </w:r>
    </w:p>
    <w:sectPr w:rsidR="00662F4F" w:rsidRPr="002B126D" w:rsidSect="00F0446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663" w:rsidRDefault="00E51663" w:rsidP="00547739">
      <w:r>
        <w:separator/>
      </w:r>
    </w:p>
  </w:endnote>
  <w:endnote w:type="continuationSeparator" w:id="0">
    <w:p w:rsidR="00E51663" w:rsidRDefault="00E51663" w:rsidP="00547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Helvetica">
    <w:altName w:val="Arial"/>
    <w:panose1 w:val="020B0504020202020204"/>
    <w:charset w:val="00"/>
    <w:family w:val="swiss"/>
    <w:pitch w:val="variable"/>
    <w:sig w:usb0="00000003" w:usb1="00000000" w:usb2="00000000" w:usb3="00000000" w:csb0="00000001" w:csb1="00000000"/>
  </w:font>
  <w:font w:name="Times">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663" w:rsidRDefault="00E51663" w:rsidP="00547739">
      <w:r>
        <w:separator/>
      </w:r>
    </w:p>
  </w:footnote>
  <w:footnote w:type="continuationSeparator" w:id="0">
    <w:p w:rsidR="00E51663" w:rsidRDefault="00E51663" w:rsidP="005477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56078"/>
    <w:multiLevelType w:val="hybridMultilevel"/>
    <w:tmpl w:val="41860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1557E"/>
    <w:multiLevelType w:val="hybridMultilevel"/>
    <w:tmpl w:val="A3CEC270"/>
    <w:lvl w:ilvl="0" w:tplc="B45A59FE">
      <w:start w:val="1"/>
      <w:numFmt w:val="bullet"/>
      <w:lvlText w:val=""/>
      <w:lvlJc w:val="left"/>
      <w:pPr>
        <w:ind w:left="720" w:hanging="360"/>
      </w:pPr>
      <w:rPr>
        <w:rFonts w:ascii="Wingdings" w:hAnsi="Wingdings" w:hint="default"/>
        <w:color w:val="00000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D1D51B6"/>
    <w:multiLevelType w:val="hybridMultilevel"/>
    <w:tmpl w:val="E5B6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33DC9"/>
    <w:multiLevelType w:val="hybridMultilevel"/>
    <w:tmpl w:val="7DF80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F56E9"/>
    <w:multiLevelType w:val="hybridMultilevel"/>
    <w:tmpl w:val="7DEC58E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96590A"/>
    <w:multiLevelType w:val="hybridMultilevel"/>
    <w:tmpl w:val="5F12C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B60A8"/>
    <w:multiLevelType w:val="hybridMultilevel"/>
    <w:tmpl w:val="A0FA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B64D0"/>
    <w:multiLevelType w:val="hybridMultilevel"/>
    <w:tmpl w:val="9D88D34A"/>
    <w:lvl w:ilvl="0" w:tplc="A9AA6C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A1C56"/>
    <w:multiLevelType w:val="hybridMultilevel"/>
    <w:tmpl w:val="2F368B3E"/>
    <w:lvl w:ilvl="0" w:tplc="04A69E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00FCA"/>
    <w:multiLevelType w:val="hybridMultilevel"/>
    <w:tmpl w:val="70E0B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F7380"/>
    <w:multiLevelType w:val="hybridMultilevel"/>
    <w:tmpl w:val="EE82B85C"/>
    <w:lvl w:ilvl="0" w:tplc="BBF2AE02">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01355F"/>
    <w:multiLevelType w:val="hybridMultilevel"/>
    <w:tmpl w:val="85BC1A0A"/>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7151C04"/>
    <w:multiLevelType w:val="hybridMultilevel"/>
    <w:tmpl w:val="15BE725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1178D6"/>
    <w:multiLevelType w:val="hybridMultilevel"/>
    <w:tmpl w:val="FE46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B7BDE"/>
    <w:multiLevelType w:val="hybridMultilevel"/>
    <w:tmpl w:val="6BC85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D160D4"/>
    <w:multiLevelType w:val="hybridMultilevel"/>
    <w:tmpl w:val="E33C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17987"/>
    <w:multiLevelType w:val="multilevel"/>
    <w:tmpl w:val="1B96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1620E3"/>
    <w:multiLevelType w:val="hybridMultilevel"/>
    <w:tmpl w:val="36E0B92C"/>
    <w:lvl w:ilvl="0" w:tplc="0CD6DFFA">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963323"/>
    <w:multiLevelType w:val="hybridMultilevel"/>
    <w:tmpl w:val="FAF2C6C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6C806D8"/>
    <w:multiLevelType w:val="hybridMultilevel"/>
    <w:tmpl w:val="9E9EC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076E42"/>
    <w:multiLevelType w:val="hybridMultilevel"/>
    <w:tmpl w:val="308E0604"/>
    <w:lvl w:ilvl="0" w:tplc="04FE0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DD48DE"/>
    <w:multiLevelType w:val="hybridMultilevel"/>
    <w:tmpl w:val="FD1CA410"/>
    <w:lvl w:ilvl="0" w:tplc="8224FF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1567FD"/>
    <w:multiLevelType w:val="hybridMultilevel"/>
    <w:tmpl w:val="49281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0B3307"/>
    <w:multiLevelType w:val="hybridMultilevel"/>
    <w:tmpl w:val="A196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8"/>
  </w:num>
  <w:num w:numId="4">
    <w:abstractNumId w:val="12"/>
  </w:num>
  <w:num w:numId="5">
    <w:abstractNumId w:val="17"/>
  </w:num>
  <w:num w:numId="6">
    <w:abstractNumId w:val="0"/>
  </w:num>
  <w:num w:numId="7">
    <w:abstractNumId w:val="3"/>
  </w:num>
  <w:num w:numId="8">
    <w:abstractNumId w:val="9"/>
  </w:num>
  <w:num w:numId="9">
    <w:abstractNumId w:val="10"/>
  </w:num>
  <w:num w:numId="10">
    <w:abstractNumId w:val="6"/>
  </w:num>
  <w:num w:numId="11">
    <w:abstractNumId w:val="19"/>
  </w:num>
  <w:num w:numId="12">
    <w:abstractNumId w:val="22"/>
  </w:num>
  <w:num w:numId="13">
    <w:abstractNumId w:val="14"/>
  </w:num>
  <w:num w:numId="14">
    <w:abstractNumId w:val="15"/>
  </w:num>
  <w:num w:numId="15">
    <w:abstractNumId w:val="2"/>
  </w:num>
  <w:num w:numId="16">
    <w:abstractNumId w:val="5"/>
  </w:num>
  <w:num w:numId="17">
    <w:abstractNumId w:val="13"/>
  </w:num>
  <w:num w:numId="18">
    <w:abstractNumId w:val="7"/>
  </w:num>
  <w:num w:numId="19">
    <w:abstractNumId w:val="20"/>
  </w:num>
  <w:num w:numId="20">
    <w:abstractNumId w:val="8"/>
  </w:num>
  <w:num w:numId="21">
    <w:abstractNumId w:val="21"/>
  </w:num>
  <w:num w:numId="22">
    <w:abstractNumId w:val="23"/>
  </w:num>
  <w:num w:numId="23">
    <w:abstractNumId w:val="16"/>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D3D"/>
    <w:rsid w:val="00001491"/>
    <w:rsid w:val="00003EE9"/>
    <w:rsid w:val="00004562"/>
    <w:rsid w:val="00004FC5"/>
    <w:rsid w:val="00006719"/>
    <w:rsid w:val="00012134"/>
    <w:rsid w:val="00012692"/>
    <w:rsid w:val="00016635"/>
    <w:rsid w:val="00016F5E"/>
    <w:rsid w:val="00016F90"/>
    <w:rsid w:val="0002345F"/>
    <w:rsid w:val="00023488"/>
    <w:rsid w:val="000319A6"/>
    <w:rsid w:val="00031B4A"/>
    <w:rsid w:val="000403FD"/>
    <w:rsid w:val="00044339"/>
    <w:rsid w:val="000444F1"/>
    <w:rsid w:val="00044A5D"/>
    <w:rsid w:val="0004639D"/>
    <w:rsid w:val="00046A56"/>
    <w:rsid w:val="00051D5F"/>
    <w:rsid w:val="00055D95"/>
    <w:rsid w:val="00056D85"/>
    <w:rsid w:val="00057663"/>
    <w:rsid w:val="00060866"/>
    <w:rsid w:val="00060C78"/>
    <w:rsid w:val="00067AD3"/>
    <w:rsid w:val="00070C1D"/>
    <w:rsid w:val="00071565"/>
    <w:rsid w:val="00072452"/>
    <w:rsid w:val="00075349"/>
    <w:rsid w:val="00081357"/>
    <w:rsid w:val="00083D73"/>
    <w:rsid w:val="00083D94"/>
    <w:rsid w:val="00083F18"/>
    <w:rsid w:val="000877D5"/>
    <w:rsid w:val="00087AFA"/>
    <w:rsid w:val="00090815"/>
    <w:rsid w:val="00092EF8"/>
    <w:rsid w:val="00093B41"/>
    <w:rsid w:val="000B3AF9"/>
    <w:rsid w:val="000B480D"/>
    <w:rsid w:val="000B68D6"/>
    <w:rsid w:val="000C1A99"/>
    <w:rsid w:val="000C21B0"/>
    <w:rsid w:val="000C2255"/>
    <w:rsid w:val="000C23D0"/>
    <w:rsid w:val="000D0247"/>
    <w:rsid w:val="000D0CB0"/>
    <w:rsid w:val="000D26BA"/>
    <w:rsid w:val="000D7093"/>
    <w:rsid w:val="000E02EA"/>
    <w:rsid w:val="000E3BB6"/>
    <w:rsid w:val="000E7BFB"/>
    <w:rsid w:val="000F2E07"/>
    <w:rsid w:val="000F598F"/>
    <w:rsid w:val="000F5DA3"/>
    <w:rsid w:val="000F616B"/>
    <w:rsid w:val="0010047D"/>
    <w:rsid w:val="00104FD8"/>
    <w:rsid w:val="00106D38"/>
    <w:rsid w:val="001100A2"/>
    <w:rsid w:val="001107B6"/>
    <w:rsid w:val="00116454"/>
    <w:rsid w:val="00116982"/>
    <w:rsid w:val="001172A4"/>
    <w:rsid w:val="00117467"/>
    <w:rsid w:val="00120EF2"/>
    <w:rsid w:val="00125644"/>
    <w:rsid w:val="00126D95"/>
    <w:rsid w:val="00127774"/>
    <w:rsid w:val="001303A7"/>
    <w:rsid w:val="00136E2F"/>
    <w:rsid w:val="001449FE"/>
    <w:rsid w:val="001460D4"/>
    <w:rsid w:val="00147BC7"/>
    <w:rsid w:val="00157F28"/>
    <w:rsid w:val="001646E9"/>
    <w:rsid w:val="0016531F"/>
    <w:rsid w:val="00165447"/>
    <w:rsid w:val="001654C7"/>
    <w:rsid w:val="001669CA"/>
    <w:rsid w:val="00170B0A"/>
    <w:rsid w:val="00172341"/>
    <w:rsid w:val="001842B6"/>
    <w:rsid w:val="001858CE"/>
    <w:rsid w:val="00187943"/>
    <w:rsid w:val="001914EE"/>
    <w:rsid w:val="001927BD"/>
    <w:rsid w:val="00193602"/>
    <w:rsid w:val="001963ED"/>
    <w:rsid w:val="00196AFF"/>
    <w:rsid w:val="00196FDF"/>
    <w:rsid w:val="00197ACC"/>
    <w:rsid w:val="001A1C4D"/>
    <w:rsid w:val="001A43FB"/>
    <w:rsid w:val="001B0D9E"/>
    <w:rsid w:val="001B1719"/>
    <w:rsid w:val="001B4E0F"/>
    <w:rsid w:val="001D0964"/>
    <w:rsid w:val="001D0D70"/>
    <w:rsid w:val="001D44E4"/>
    <w:rsid w:val="001D6E53"/>
    <w:rsid w:val="001E0F3B"/>
    <w:rsid w:val="001E63C4"/>
    <w:rsid w:val="001F326F"/>
    <w:rsid w:val="001F3AEE"/>
    <w:rsid w:val="001F557C"/>
    <w:rsid w:val="002006C9"/>
    <w:rsid w:val="0020253F"/>
    <w:rsid w:val="00205079"/>
    <w:rsid w:val="00205B8F"/>
    <w:rsid w:val="0020728F"/>
    <w:rsid w:val="00207755"/>
    <w:rsid w:val="00212882"/>
    <w:rsid w:val="002136A8"/>
    <w:rsid w:val="00217F94"/>
    <w:rsid w:val="00220FBA"/>
    <w:rsid w:val="00222387"/>
    <w:rsid w:val="00224D29"/>
    <w:rsid w:val="00224FEB"/>
    <w:rsid w:val="0022541C"/>
    <w:rsid w:val="00231680"/>
    <w:rsid w:val="0023231C"/>
    <w:rsid w:val="00233DCF"/>
    <w:rsid w:val="002349F9"/>
    <w:rsid w:val="00237151"/>
    <w:rsid w:val="00237996"/>
    <w:rsid w:val="00242077"/>
    <w:rsid w:val="00250821"/>
    <w:rsid w:val="00251CAB"/>
    <w:rsid w:val="002551D9"/>
    <w:rsid w:val="00257E33"/>
    <w:rsid w:val="00260A9C"/>
    <w:rsid w:val="002626FD"/>
    <w:rsid w:val="00263217"/>
    <w:rsid w:val="00264213"/>
    <w:rsid w:val="00264E7A"/>
    <w:rsid w:val="00265AB5"/>
    <w:rsid w:val="0027183F"/>
    <w:rsid w:val="00272E87"/>
    <w:rsid w:val="0027482D"/>
    <w:rsid w:val="00277B80"/>
    <w:rsid w:val="00277E4A"/>
    <w:rsid w:val="00283EC3"/>
    <w:rsid w:val="00283F30"/>
    <w:rsid w:val="002971A0"/>
    <w:rsid w:val="00297D0F"/>
    <w:rsid w:val="002A4912"/>
    <w:rsid w:val="002A7B91"/>
    <w:rsid w:val="002A7F25"/>
    <w:rsid w:val="002B126D"/>
    <w:rsid w:val="002B49E8"/>
    <w:rsid w:val="002B4E3B"/>
    <w:rsid w:val="002B507B"/>
    <w:rsid w:val="002C0D8C"/>
    <w:rsid w:val="002C1002"/>
    <w:rsid w:val="002C258A"/>
    <w:rsid w:val="002C5113"/>
    <w:rsid w:val="002C6644"/>
    <w:rsid w:val="002D009E"/>
    <w:rsid w:val="002D797E"/>
    <w:rsid w:val="002E1622"/>
    <w:rsid w:val="002E5AAC"/>
    <w:rsid w:val="002E7319"/>
    <w:rsid w:val="002E7B64"/>
    <w:rsid w:val="002F248B"/>
    <w:rsid w:val="002F319F"/>
    <w:rsid w:val="002F39A1"/>
    <w:rsid w:val="0030001E"/>
    <w:rsid w:val="003001D1"/>
    <w:rsid w:val="0030628F"/>
    <w:rsid w:val="00315283"/>
    <w:rsid w:val="00320053"/>
    <w:rsid w:val="003224ED"/>
    <w:rsid w:val="00322DA7"/>
    <w:rsid w:val="003279CF"/>
    <w:rsid w:val="00330216"/>
    <w:rsid w:val="003326A8"/>
    <w:rsid w:val="00335B87"/>
    <w:rsid w:val="003416CA"/>
    <w:rsid w:val="0034485A"/>
    <w:rsid w:val="0035017F"/>
    <w:rsid w:val="00351B50"/>
    <w:rsid w:val="00351D3F"/>
    <w:rsid w:val="003544B1"/>
    <w:rsid w:val="00354CAE"/>
    <w:rsid w:val="0035682A"/>
    <w:rsid w:val="003569F3"/>
    <w:rsid w:val="00356C9C"/>
    <w:rsid w:val="003649E8"/>
    <w:rsid w:val="00366160"/>
    <w:rsid w:val="00370DCB"/>
    <w:rsid w:val="00371315"/>
    <w:rsid w:val="00376077"/>
    <w:rsid w:val="00377531"/>
    <w:rsid w:val="00380C42"/>
    <w:rsid w:val="003827AC"/>
    <w:rsid w:val="00382BE4"/>
    <w:rsid w:val="00385414"/>
    <w:rsid w:val="0038792F"/>
    <w:rsid w:val="003903A9"/>
    <w:rsid w:val="0039267C"/>
    <w:rsid w:val="003935FF"/>
    <w:rsid w:val="003937AC"/>
    <w:rsid w:val="00393FA4"/>
    <w:rsid w:val="0039515F"/>
    <w:rsid w:val="0039675C"/>
    <w:rsid w:val="003A05EA"/>
    <w:rsid w:val="003A1054"/>
    <w:rsid w:val="003A3E15"/>
    <w:rsid w:val="003A4B23"/>
    <w:rsid w:val="003A5A16"/>
    <w:rsid w:val="003A710A"/>
    <w:rsid w:val="003B7880"/>
    <w:rsid w:val="003C4F95"/>
    <w:rsid w:val="003D08D2"/>
    <w:rsid w:val="003D0C63"/>
    <w:rsid w:val="003D2CBD"/>
    <w:rsid w:val="003D4656"/>
    <w:rsid w:val="003D5B7E"/>
    <w:rsid w:val="003E3098"/>
    <w:rsid w:val="003E6820"/>
    <w:rsid w:val="003F45E6"/>
    <w:rsid w:val="003F52B2"/>
    <w:rsid w:val="003F5921"/>
    <w:rsid w:val="003F6DFB"/>
    <w:rsid w:val="004012B3"/>
    <w:rsid w:val="00405738"/>
    <w:rsid w:val="004124D1"/>
    <w:rsid w:val="00423197"/>
    <w:rsid w:val="004266CD"/>
    <w:rsid w:val="00427F16"/>
    <w:rsid w:val="0043023C"/>
    <w:rsid w:val="004326A5"/>
    <w:rsid w:val="00433E90"/>
    <w:rsid w:val="00434BBC"/>
    <w:rsid w:val="00435F2B"/>
    <w:rsid w:val="00450DC8"/>
    <w:rsid w:val="00451A4E"/>
    <w:rsid w:val="004571F0"/>
    <w:rsid w:val="00460303"/>
    <w:rsid w:val="0046172B"/>
    <w:rsid w:val="00461898"/>
    <w:rsid w:val="00471024"/>
    <w:rsid w:val="0048642B"/>
    <w:rsid w:val="004927B9"/>
    <w:rsid w:val="00493038"/>
    <w:rsid w:val="00494688"/>
    <w:rsid w:val="00496311"/>
    <w:rsid w:val="00497F52"/>
    <w:rsid w:val="004A110D"/>
    <w:rsid w:val="004A164F"/>
    <w:rsid w:val="004A219A"/>
    <w:rsid w:val="004A3C30"/>
    <w:rsid w:val="004B0D76"/>
    <w:rsid w:val="004B2448"/>
    <w:rsid w:val="004B42C4"/>
    <w:rsid w:val="004B47B6"/>
    <w:rsid w:val="004B6AD2"/>
    <w:rsid w:val="004B6F0E"/>
    <w:rsid w:val="004C075A"/>
    <w:rsid w:val="004C2FB5"/>
    <w:rsid w:val="004C309B"/>
    <w:rsid w:val="004C5E96"/>
    <w:rsid w:val="004C71AC"/>
    <w:rsid w:val="004D11E8"/>
    <w:rsid w:val="004D14B2"/>
    <w:rsid w:val="004D3762"/>
    <w:rsid w:val="004D7B3F"/>
    <w:rsid w:val="004D7EB1"/>
    <w:rsid w:val="004E296C"/>
    <w:rsid w:val="004E58E4"/>
    <w:rsid w:val="004F1541"/>
    <w:rsid w:val="004F4351"/>
    <w:rsid w:val="00501377"/>
    <w:rsid w:val="00506BC8"/>
    <w:rsid w:val="0051350F"/>
    <w:rsid w:val="00513B5D"/>
    <w:rsid w:val="00515A20"/>
    <w:rsid w:val="00520D58"/>
    <w:rsid w:val="005215A3"/>
    <w:rsid w:val="005221C8"/>
    <w:rsid w:val="00524BDB"/>
    <w:rsid w:val="0052514E"/>
    <w:rsid w:val="005309E1"/>
    <w:rsid w:val="00531E7F"/>
    <w:rsid w:val="00536895"/>
    <w:rsid w:val="005409D5"/>
    <w:rsid w:val="005424A6"/>
    <w:rsid w:val="00547739"/>
    <w:rsid w:val="00557613"/>
    <w:rsid w:val="0056341F"/>
    <w:rsid w:val="00564C82"/>
    <w:rsid w:val="00574788"/>
    <w:rsid w:val="00587131"/>
    <w:rsid w:val="00592BFB"/>
    <w:rsid w:val="00593B83"/>
    <w:rsid w:val="005A022B"/>
    <w:rsid w:val="005A5473"/>
    <w:rsid w:val="005A629C"/>
    <w:rsid w:val="005A6F60"/>
    <w:rsid w:val="005B0FB2"/>
    <w:rsid w:val="005B18CA"/>
    <w:rsid w:val="005B34A6"/>
    <w:rsid w:val="005B5FAF"/>
    <w:rsid w:val="005B7B5A"/>
    <w:rsid w:val="005C01D0"/>
    <w:rsid w:val="005C0E2B"/>
    <w:rsid w:val="005C5632"/>
    <w:rsid w:val="005D249D"/>
    <w:rsid w:val="005D2EB2"/>
    <w:rsid w:val="005D36E4"/>
    <w:rsid w:val="005D4A78"/>
    <w:rsid w:val="005D5C64"/>
    <w:rsid w:val="005D60C2"/>
    <w:rsid w:val="005F7DE4"/>
    <w:rsid w:val="0060047B"/>
    <w:rsid w:val="006035D0"/>
    <w:rsid w:val="00606A52"/>
    <w:rsid w:val="00612FE8"/>
    <w:rsid w:val="00613198"/>
    <w:rsid w:val="006138D0"/>
    <w:rsid w:val="00620CA5"/>
    <w:rsid w:val="00622349"/>
    <w:rsid w:val="006276AB"/>
    <w:rsid w:val="00634C02"/>
    <w:rsid w:val="00635109"/>
    <w:rsid w:val="00637787"/>
    <w:rsid w:val="00640BB6"/>
    <w:rsid w:val="0064143D"/>
    <w:rsid w:val="00651B8A"/>
    <w:rsid w:val="006537A0"/>
    <w:rsid w:val="00662F4F"/>
    <w:rsid w:val="00663B2B"/>
    <w:rsid w:val="00665791"/>
    <w:rsid w:val="00670DC6"/>
    <w:rsid w:val="0067144A"/>
    <w:rsid w:val="006723AC"/>
    <w:rsid w:val="006744AE"/>
    <w:rsid w:val="006754E2"/>
    <w:rsid w:val="00684DAE"/>
    <w:rsid w:val="006946A4"/>
    <w:rsid w:val="0069525E"/>
    <w:rsid w:val="006A2A1E"/>
    <w:rsid w:val="006A2D80"/>
    <w:rsid w:val="006A4FD0"/>
    <w:rsid w:val="006A572E"/>
    <w:rsid w:val="006A619A"/>
    <w:rsid w:val="006A6AE8"/>
    <w:rsid w:val="006A733D"/>
    <w:rsid w:val="006B116C"/>
    <w:rsid w:val="006B29B9"/>
    <w:rsid w:val="006B5AAF"/>
    <w:rsid w:val="006C1DD7"/>
    <w:rsid w:val="006C3C43"/>
    <w:rsid w:val="006D3FDE"/>
    <w:rsid w:val="006E08BB"/>
    <w:rsid w:val="006F03AD"/>
    <w:rsid w:val="006F3AE9"/>
    <w:rsid w:val="006F5214"/>
    <w:rsid w:val="006F585A"/>
    <w:rsid w:val="006F7ECB"/>
    <w:rsid w:val="007011D3"/>
    <w:rsid w:val="007107B9"/>
    <w:rsid w:val="007140CC"/>
    <w:rsid w:val="00722307"/>
    <w:rsid w:val="007248E8"/>
    <w:rsid w:val="007250D7"/>
    <w:rsid w:val="007270D6"/>
    <w:rsid w:val="00730222"/>
    <w:rsid w:val="0073217F"/>
    <w:rsid w:val="0073371A"/>
    <w:rsid w:val="007344C9"/>
    <w:rsid w:val="00745F33"/>
    <w:rsid w:val="00746D79"/>
    <w:rsid w:val="0075194F"/>
    <w:rsid w:val="007525FF"/>
    <w:rsid w:val="00763FCA"/>
    <w:rsid w:val="00770D5B"/>
    <w:rsid w:val="00772C93"/>
    <w:rsid w:val="0077432C"/>
    <w:rsid w:val="00774448"/>
    <w:rsid w:val="007747E8"/>
    <w:rsid w:val="00776DBA"/>
    <w:rsid w:val="00780F6F"/>
    <w:rsid w:val="00781DF0"/>
    <w:rsid w:val="0078218F"/>
    <w:rsid w:val="00782351"/>
    <w:rsid w:val="00782381"/>
    <w:rsid w:val="00782415"/>
    <w:rsid w:val="00782D5D"/>
    <w:rsid w:val="00790187"/>
    <w:rsid w:val="00790322"/>
    <w:rsid w:val="00793B8D"/>
    <w:rsid w:val="007A171A"/>
    <w:rsid w:val="007A533E"/>
    <w:rsid w:val="007C1379"/>
    <w:rsid w:val="007C1F4B"/>
    <w:rsid w:val="007C44B3"/>
    <w:rsid w:val="007D16CB"/>
    <w:rsid w:val="007D6E7B"/>
    <w:rsid w:val="007E025A"/>
    <w:rsid w:val="007E05E9"/>
    <w:rsid w:val="007E1487"/>
    <w:rsid w:val="007E52D6"/>
    <w:rsid w:val="007F120E"/>
    <w:rsid w:val="007F3122"/>
    <w:rsid w:val="007F339F"/>
    <w:rsid w:val="007F4284"/>
    <w:rsid w:val="007F47E1"/>
    <w:rsid w:val="007F7962"/>
    <w:rsid w:val="0080528F"/>
    <w:rsid w:val="008070A5"/>
    <w:rsid w:val="0081110E"/>
    <w:rsid w:val="00812EAE"/>
    <w:rsid w:val="00813EDF"/>
    <w:rsid w:val="00814397"/>
    <w:rsid w:val="00817FF0"/>
    <w:rsid w:val="008230FE"/>
    <w:rsid w:val="0082421B"/>
    <w:rsid w:val="008276F0"/>
    <w:rsid w:val="0082795D"/>
    <w:rsid w:val="00827F9A"/>
    <w:rsid w:val="00834B52"/>
    <w:rsid w:val="00837364"/>
    <w:rsid w:val="00846060"/>
    <w:rsid w:val="00846B77"/>
    <w:rsid w:val="00853E37"/>
    <w:rsid w:val="0086053D"/>
    <w:rsid w:val="00872E1B"/>
    <w:rsid w:val="00872FFC"/>
    <w:rsid w:val="008829CA"/>
    <w:rsid w:val="008834A0"/>
    <w:rsid w:val="008864A5"/>
    <w:rsid w:val="00887172"/>
    <w:rsid w:val="00891D9A"/>
    <w:rsid w:val="00897CCF"/>
    <w:rsid w:val="008A283D"/>
    <w:rsid w:val="008A318C"/>
    <w:rsid w:val="008A4E86"/>
    <w:rsid w:val="008A53C2"/>
    <w:rsid w:val="008B5521"/>
    <w:rsid w:val="008B6D48"/>
    <w:rsid w:val="008C244C"/>
    <w:rsid w:val="008C2456"/>
    <w:rsid w:val="008C2F28"/>
    <w:rsid w:val="008C4455"/>
    <w:rsid w:val="008C7268"/>
    <w:rsid w:val="008D119F"/>
    <w:rsid w:val="008D3363"/>
    <w:rsid w:val="008D34D0"/>
    <w:rsid w:val="008E2979"/>
    <w:rsid w:val="008F28C2"/>
    <w:rsid w:val="008F29A0"/>
    <w:rsid w:val="008F4394"/>
    <w:rsid w:val="008F7EBD"/>
    <w:rsid w:val="0090558F"/>
    <w:rsid w:val="009111B7"/>
    <w:rsid w:val="00911727"/>
    <w:rsid w:val="00911CF5"/>
    <w:rsid w:val="00914CC3"/>
    <w:rsid w:val="00915701"/>
    <w:rsid w:val="00916EE2"/>
    <w:rsid w:val="00920409"/>
    <w:rsid w:val="009210A9"/>
    <w:rsid w:val="00921E10"/>
    <w:rsid w:val="009248BB"/>
    <w:rsid w:val="00926A65"/>
    <w:rsid w:val="009310A8"/>
    <w:rsid w:val="00934713"/>
    <w:rsid w:val="009426F9"/>
    <w:rsid w:val="00946657"/>
    <w:rsid w:val="00946F38"/>
    <w:rsid w:val="00950E26"/>
    <w:rsid w:val="009531A0"/>
    <w:rsid w:val="00955ECC"/>
    <w:rsid w:val="009560F1"/>
    <w:rsid w:val="00956651"/>
    <w:rsid w:val="00956957"/>
    <w:rsid w:val="009569AA"/>
    <w:rsid w:val="00956CC4"/>
    <w:rsid w:val="0096250A"/>
    <w:rsid w:val="0096295B"/>
    <w:rsid w:val="00970C41"/>
    <w:rsid w:val="0097301D"/>
    <w:rsid w:val="00973BCF"/>
    <w:rsid w:val="0097654D"/>
    <w:rsid w:val="009765D2"/>
    <w:rsid w:val="00992F1F"/>
    <w:rsid w:val="00995442"/>
    <w:rsid w:val="00997144"/>
    <w:rsid w:val="00997A35"/>
    <w:rsid w:val="009A0260"/>
    <w:rsid w:val="009A3F6C"/>
    <w:rsid w:val="009A7F53"/>
    <w:rsid w:val="009B78AF"/>
    <w:rsid w:val="009C3BEC"/>
    <w:rsid w:val="009C6100"/>
    <w:rsid w:val="009C6484"/>
    <w:rsid w:val="009D52D2"/>
    <w:rsid w:val="009D7F4D"/>
    <w:rsid w:val="009E6664"/>
    <w:rsid w:val="009E6696"/>
    <w:rsid w:val="009F0C00"/>
    <w:rsid w:val="009F0EA3"/>
    <w:rsid w:val="009F12DF"/>
    <w:rsid w:val="009F36BD"/>
    <w:rsid w:val="009F39EA"/>
    <w:rsid w:val="009F57A5"/>
    <w:rsid w:val="009F5AEA"/>
    <w:rsid w:val="00A0045D"/>
    <w:rsid w:val="00A01ABC"/>
    <w:rsid w:val="00A04EBE"/>
    <w:rsid w:val="00A05E1F"/>
    <w:rsid w:val="00A152F8"/>
    <w:rsid w:val="00A2589C"/>
    <w:rsid w:val="00A269AB"/>
    <w:rsid w:val="00A27FEE"/>
    <w:rsid w:val="00A37FE9"/>
    <w:rsid w:val="00A44420"/>
    <w:rsid w:val="00A458BE"/>
    <w:rsid w:val="00A5148D"/>
    <w:rsid w:val="00A51776"/>
    <w:rsid w:val="00A52A8F"/>
    <w:rsid w:val="00A54E9A"/>
    <w:rsid w:val="00A60FE4"/>
    <w:rsid w:val="00A638B8"/>
    <w:rsid w:val="00A74759"/>
    <w:rsid w:val="00A8187B"/>
    <w:rsid w:val="00A83E9E"/>
    <w:rsid w:val="00A9368F"/>
    <w:rsid w:val="00A939C2"/>
    <w:rsid w:val="00AA2EA3"/>
    <w:rsid w:val="00AA5789"/>
    <w:rsid w:val="00AA71DA"/>
    <w:rsid w:val="00AA743E"/>
    <w:rsid w:val="00AB005E"/>
    <w:rsid w:val="00AB0086"/>
    <w:rsid w:val="00AB478D"/>
    <w:rsid w:val="00AB5112"/>
    <w:rsid w:val="00AB6037"/>
    <w:rsid w:val="00AB6642"/>
    <w:rsid w:val="00AB685B"/>
    <w:rsid w:val="00AB6D80"/>
    <w:rsid w:val="00AC2CAC"/>
    <w:rsid w:val="00AC341A"/>
    <w:rsid w:val="00AC3DD9"/>
    <w:rsid w:val="00AC549A"/>
    <w:rsid w:val="00AD051E"/>
    <w:rsid w:val="00AD4555"/>
    <w:rsid w:val="00AD4B10"/>
    <w:rsid w:val="00AD628E"/>
    <w:rsid w:val="00AE1C59"/>
    <w:rsid w:val="00AE3ED3"/>
    <w:rsid w:val="00AF0609"/>
    <w:rsid w:val="00AF2193"/>
    <w:rsid w:val="00AF637D"/>
    <w:rsid w:val="00AF67B9"/>
    <w:rsid w:val="00B02372"/>
    <w:rsid w:val="00B032FD"/>
    <w:rsid w:val="00B15272"/>
    <w:rsid w:val="00B155AE"/>
    <w:rsid w:val="00B1689B"/>
    <w:rsid w:val="00B22A6A"/>
    <w:rsid w:val="00B237AC"/>
    <w:rsid w:val="00B246C9"/>
    <w:rsid w:val="00B25976"/>
    <w:rsid w:val="00B37000"/>
    <w:rsid w:val="00B37D13"/>
    <w:rsid w:val="00B54942"/>
    <w:rsid w:val="00B61C87"/>
    <w:rsid w:val="00B67B26"/>
    <w:rsid w:val="00B67BD2"/>
    <w:rsid w:val="00B70FDA"/>
    <w:rsid w:val="00B72109"/>
    <w:rsid w:val="00B73E75"/>
    <w:rsid w:val="00B74EAD"/>
    <w:rsid w:val="00B76ECE"/>
    <w:rsid w:val="00B778BB"/>
    <w:rsid w:val="00B82375"/>
    <w:rsid w:val="00B8299C"/>
    <w:rsid w:val="00B90CC0"/>
    <w:rsid w:val="00BB4E18"/>
    <w:rsid w:val="00BC2A41"/>
    <w:rsid w:val="00BC4B6E"/>
    <w:rsid w:val="00BD2007"/>
    <w:rsid w:val="00BD418D"/>
    <w:rsid w:val="00BD795D"/>
    <w:rsid w:val="00BE2A3D"/>
    <w:rsid w:val="00BE2E7F"/>
    <w:rsid w:val="00BE36F2"/>
    <w:rsid w:val="00BE7847"/>
    <w:rsid w:val="00BF04A3"/>
    <w:rsid w:val="00BF15F9"/>
    <w:rsid w:val="00BF52D0"/>
    <w:rsid w:val="00BF5676"/>
    <w:rsid w:val="00BF6C6E"/>
    <w:rsid w:val="00BF7EE5"/>
    <w:rsid w:val="00C00C08"/>
    <w:rsid w:val="00C0470B"/>
    <w:rsid w:val="00C05A3D"/>
    <w:rsid w:val="00C06FB5"/>
    <w:rsid w:val="00C07C3A"/>
    <w:rsid w:val="00C112AD"/>
    <w:rsid w:val="00C1167B"/>
    <w:rsid w:val="00C1336C"/>
    <w:rsid w:val="00C14B8C"/>
    <w:rsid w:val="00C17DE8"/>
    <w:rsid w:val="00C20001"/>
    <w:rsid w:val="00C21841"/>
    <w:rsid w:val="00C2347E"/>
    <w:rsid w:val="00C23500"/>
    <w:rsid w:val="00C23AAC"/>
    <w:rsid w:val="00C2474C"/>
    <w:rsid w:val="00C333BD"/>
    <w:rsid w:val="00C3687C"/>
    <w:rsid w:val="00C373DB"/>
    <w:rsid w:val="00C40264"/>
    <w:rsid w:val="00C409B2"/>
    <w:rsid w:val="00C40DD9"/>
    <w:rsid w:val="00C4196A"/>
    <w:rsid w:val="00C47206"/>
    <w:rsid w:val="00C504A2"/>
    <w:rsid w:val="00C50FC5"/>
    <w:rsid w:val="00C51C30"/>
    <w:rsid w:val="00C52329"/>
    <w:rsid w:val="00C529F6"/>
    <w:rsid w:val="00C53607"/>
    <w:rsid w:val="00C60AEB"/>
    <w:rsid w:val="00C60FF5"/>
    <w:rsid w:val="00C75C88"/>
    <w:rsid w:val="00C80A35"/>
    <w:rsid w:val="00C822B4"/>
    <w:rsid w:val="00C9127F"/>
    <w:rsid w:val="00C91486"/>
    <w:rsid w:val="00C91B73"/>
    <w:rsid w:val="00C922D7"/>
    <w:rsid w:val="00C927F9"/>
    <w:rsid w:val="00C93D77"/>
    <w:rsid w:val="00CA0EA2"/>
    <w:rsid w:val="00CA2F44"/>
    <w:rsid w:val="00CA3CAE"/>
    <w:rsid w:val="00CA4AAC"/>
    <w:rsid w:val="00CA4B82"/>
    <w:rsid w:val="00CB43DB"/>
    <w:rsid w:val="00CB574D"/>
    <w:rsid w:val="00CB6EF2"/>
    <w:rsid w:val="00CC7ABC"/>
    <w:rsid w:val="00CD6897"/>
    <w:rsid w:val="00CD7967"/>
    <w:rsid w:val="00CE0AF1"/>
    <w:rsid w:val="00CE1C2F"/>
    <w:rsid w:val="00CE2293"/>
    <w:rsid w:val="00CE3567"/>
    <w:rsid w:val="00CE5D3A"/>
    <w:rsid w:val="00CF048D"/>
    <w:rsid w:val="00CF3DE7"/>
    <w:rsid w:val="00CF7BBB"/>
    <w:rsid w:val="00D0092E"/>
    <w:rsid w:val="00D00B7A"/>
    <w:rsid w:val="00D05675"/>
    <w:rsid w:val="00D06990"/>
    <w:rsid w:val="00D06D6C"/>
    <w:rsid w:val="00D10342"/>
    <w:rsid w:val="00D21020"/>
    <w:rsid w:val="00D21650"/>
    <w:rsid w:val="00D2275E"/>
    <w:rsid w:val="00D3364F"/>
    <w:rsid w:val="00D33857"/>
    <w:rsid w:val="00D33D1B"/>
    <w:rsid w:val="00D344A6"/>
    <w:rsid w:val="00D34B24"/>
    <w:rsid w:val="00D35ACA"/>
    <w:rsid w:val="00D40EB2"/>
    <w:rsid w:val="00D42C42"/>
    <w:rsid w:val="00D452DA"/>
    <w:rsid w:val="00D4796D"/>
    <w:rsid w:val="00D500AF"/>
    <w:rsid w:val="00D5025D"/>
    <w:rsid w:val="00D5054D"/>
    <w:rsid w:val="00D50DBA"/>
    <w:rsid w:val="00D526D6"/>
    <w:rsid w:val="00D5597A"/>
    <w:rsid w:val="00D55A91"/>
    <w:rsid w:val="00D57337"/>
    <w:rsid w:val="00D6097C"/>
    <w:rsid w:val="00D60B24"/>
    <w:rsid w:val="00D66F8D"/>
    <w:rsid w:val="00D67CB7"/>
    <w:rsid w:val="00D67D4C"/>
    <w:rsid w:val="00D72DCC"/>
    <w:rsid w:val="00D73857"/>
    <w:rsid w:val="00D75802"/>
    <w:rsid w:val="00D76D0F"/>
    <w:rsid w:val="00D8038E"/>
    <w:rsid w:val="00D8231B"/>
    <w:rsid w:val="00D8267D"/>
    <w:rsid w:val="00D82CDA"/>
    <w:rsid w:val="00D8355F"/>
    <w:rsid w:val="00D9199F"/>
    <w:rsid w:val="00DA151B"/>
    <w:rsid w:val="00DA2938"/>
    <w:rsid w:val="00DA2939"/>
    <w:rsid w:val="00DA491F"/>
    <w:rsid w:val="00DA56F8"/>
    <w:rsid w:val="00DA6976"/>
    <w:rsid w:val="00DB46A4"/>
    <w:rsid w:val="00DC1FD7"/>
    <w:rsid w:val="00DC2093"/>
    <w:rsid w:val="00DC414C"/>
    <w:rsid w:val="00DC7158"/>
    <w:rsid w:val="00DD1F9F"/>
    <w:rsid w:val="00DD556C"/>
    <w:rsid w:val="00DD6D76"/>
    <w:rsid w:val="00DE0757"/>
    <w:rsid w:val="00DE0783"/>
    <w:rsid w:val="00DF0D5B"/>
    <w:rsid w:val="00DF2A36"/>
    <w:rsid w:val="00E07096"/>
    <w:rsid w:val="00E1141A"/>
    <w:rsid w:val="00E114A3"/>
    <w:rsid w:val="00E123BA"/>
    <w:rsid w:val="00E13161"/>
    <w:rsid w:val="00E15C49"/>
    <w:rsid w:val="00E34EEE"/>
    <w:rsid w:val="00E35D8E"/>
    <w:rsid w:val="00E370AB"/>
    <w:rsid w:val="00E433D4"/>
    <w:rsid w:val="00E51663"/>
    <w:rsid w:val="00E54742"/>
    <w:rsid w:val="00E6349C"/>
    <w:rsid w:val="00E64DA2"/>
    <w:rsid w:val="00E65A4B"/>
    <w:rsid w:val="00E66D3D"/>
    <w:rsid w:val="00E731CF"/>
    <w:rsid w:val="00E739A3"/>
    <w:rsid w:val="00E76039"/>
    <w:rsid w:val="00E84C12"/>
    <w:rsid w:val="00E865DB"/>
    <w:rsid w:val="00E87C98"/>
    <w:rsid w:val="00E87D26"/>
    <w:rsid w:val="00E90690"/>
    <w:rsid w:val="00E92F0E"/>
    <w:rsid w:val="00E969C8"/>
    <w:rsid w:val="00E97EAF"/>
    <w:rsid w:val="00EA10F0"/>
    <w:rsid w:val="00EB7D0D"/>
    <w:rsid w:val="00EC5C50"/>
    <w:rsid w:val="00ED2E31"/>
    <w:rsid w:val="00ED46AF"/>
    <w:rsid w:val="00ED5D8F"/>
    <w:rsid w:val="00ED7409"/>
    <w:rsid w:val="00EE32CE"/>
    <w:rsid w:val="00EE33BF"/>
    <w:rsid w:val="00EE60C9"/>
    <w:rsid w:val="00EF01CB"/>
    <w:rsid w:val="00EF08AE"/>
    <w:rsid w:val="00EF16AF"/>
    <w:rsid w:val="00EF1FF2"/>
    <w:rsid w:val="00EF2815"/>
    <w:rsid w:val="00EF3486"/>
    <w:rsid w:val="00EF34E0"/>
    <w:rsid w:val="00EF4E12"/>
    <w:rsid w:val="00F01CAB"/>
    <w:rsid w:val="00F01E86"/>
    <w:rsid w:val="00F02399"/>
    <w:rsid w:val="00F04464"/>
    <w:rsid w:val="00F059C6"/>
    <w:rsid w:val="00F06D71"/>
    <w:rsid w:val="00F110EC"/>
    <w:rsid w:val="00F11C49"/>
    <w:rsid w:val="00F11E1F"/>
    <w:rsid w:val="00F14ED2"/>
    <w:rsid w:val="00F17A4E"/>
    <w:rsid w:val="00F2275D"/>
    <w:rsid w:val="00F23E08"/>
    <w:rsid w:val="00F24999"/>
    <w:rsid w:val="00F257AF"/>
    <w:rsid w:val="00F266F9"/>
    <w:rsid w:val="00F31266"/>
    <w:rsid w:val="00F33EEF"/>
    <w:rsid w:val="00F374DB"/>
    <w:rsid w:val="00F40527"/>
    <w:rsid w:val="00F43C70"/>
    <w:rsid w:val="00F4649A"/>
    <w:rsid w:val="00F47A10"/>
    <w:rsid w:val="00F50571"/>
    <w:rsid w:val="00F50618"/>
    <w:rsid w:val="00F510DF"/>
    <w:rsid w:val="00F53175"/>
    <w:rsid w:val="00F540EC"/>
    <w:rsid w:val="00F541B3"/>
    <w:rsid w:val="00F6204A"/>
    <w:rsid w:val="00F64D4B"/>
    <w:rsid w:val="00F732A2"/>
    <w:rsid w:val="00F76D69"/>
    <w:rsid w:val="00F80351"/>
    <w:rsid w:val="00F80CBE"/>
    <w:rsid w:val="00F83D49"/>
    <w:rsid w:val="00F856EA"/>
    <w:rsid w:val="00F8686C"/>
    <w:rsid w:val="00F92280"/>
    <w:rsid w:val="00F92D99"/>
    <w:rsid w:val="00FA0D62"/>
    <w:rsid w:val="00FA16F8"/>
    <w:rsid w:val="00FA1D60"/>
    <w:rsid w:val="00FA70F5"/>
    <w:rsid w:val="00FB1856"/>
    <w:rsid w:val="00FC227B"/>
    <w:rsid w:val="00FC7174"/>
    <w:rsid w:val="00FD1156"/>
    <w:rsid w:val="00FD45A2"/>
    <w:rsid w:val="00FD523A"/>
    <w:rsid w:val="00FE24DA"/>
    <w:rsid w:val="00FF175F"/>
    <w:rsid w:val="00FF456E"/>
    <w:rsid w:val="00FF7A9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efaultImageDpi w14:val="32767"/>
  <w15:chartTrackingRefBased/>
  <w15:docId w15:val="{FFE878C7-BECD-1145-B5C3-37AD83A92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semiHidden="1" w:uiPriority="63" w:unhideWhenUsed="1"/>
    <w:lsdException w:name="Plain Table 2" w:semiHidden="1" w:uiPriority="64" w:unhideWhenUsed="1"/>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semiHidden="1" w:uiPriority="70" w:unhideWhenUsed="1"/>
    <w:lsdException w:name="Grid Table 3" w:semiHidden="1" w:uiPriority="7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0444F1"/>
    <w:rPr>
      <w:rFonts w:ascii="Times New Roman" w:eastAsia="Times New Roman" w:hAnsi="Times New Roman"/>
      <w:sz w:val="24"/>
      <w:szCs w:val="24"/>
      <w:lang w:val="es-AR"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04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ACA"/>
    <w:pPr>
      <w:spacing w:before="100" w:beforeAutospacing="1" w:after="100" w:afterAutospacing="1"/>
    </w:pPr>
    <w:rPr>
      <w:lang w:eastAsia="es-ES_tradnl"/>
    </w:rPr>
  </w:style>
  <w:style w:type="character" w:styleId="Textoennegrita">
    <w:name w:val="Strong"/>
    <w:uiPriority w:val="22"/>
    <w:qFormat/>
    <w:rsid w:val="00A638B8"/>
    <w:rPr>
      <w:b/>
      <w:bCs/>
    </w:rPr>
  </w:style>
  <w:style w:type="character" w:customStyle="1" w:styleId="apple-converted-space">
    <w:name w:val="apple-converted-space"/>
    <w:rsid w:val="00A638B8"/>
  </w:style>
  <w:style w:type="character" w:styleId="Hipervnculo">
    <w:name w:val="Hyperlink"/>
    <w:uiPriority w:val="99"/>
    <w:unhideWhenUsed/>
    <w:rsid w:val="00A638B8"/>
    <w:rPr>
      <w:color w:val="0000FF"/>
      <w:u w:val="single"/>
    </w:rPr>
  </w:style>
  <w:style w:type="character" w:customStyle="1" w:styleId="UnresolvedMention">
    <w:name w:val="Unresolved Mention"/>
    <w:uiPriority w:val="47"/>
    <w:rsid w:val="00A638B8"/>
    <w:rPr>
      <w:color w:val="605E5C"/>
      <w:shd w:val="clear" w:color="auto" w:fill="E1DFDD"/>
    </w:rPr>
  </w:style>
  <w:style w:type="character" w:styleId="Hipervnculovisitado">
    <w:name w:val="FollowedHyperlink"/>
    <w:uiPriority w:val="99"/>
    <w:semiHidden/>
    <w:unhideWhenUsed/>
    <w:rsid w:val="00F6204A"/>
    <w:rPr>
      <w:color w:val="954F72"/>
      <w:u w:val="single"/>
    </w:rPr>
  </w:style>
  <w:style w:type="paragraph" w:customStyle="1" w:styleId="element">
    <w:name w:val="element"/>
    <w:basedOn w:val="Normal"/>
    <w:rsid w:val="00C2474C"/>
    <w:pPr>
      <w:spacing w:before="100" w:beforeAutospacing="1" w:after="100" w:afterAutospacing="1"/>
    </w:pPr>
  </w:style>
  <w:style w:type="paragraph" w:styleId="Encabezado">
    <w:name w:val="header"/>
    <w:basedOn w:val="Normal"/>
    <w:link w:val="EncabezadoCar"/>
    <w:uiPriority w:val="99"/>
    <w:unhideWhenUsed/>
    <w:rsid w:val="00547739"/>
    <w:pPr>
      <w:tabs>
        <w:tab w:val="center" w:pos="4419"/>
        <w:tab w:val="right" w:pos="8838"/>
      </w:tabs>
    </w:pPr>
  </w:style>
  <w:style w:type="character" w:customStyle="1" w:styleId="EncabezadoCar">
    <w:name w:val="Encabezado Car"/>
    <w:link w:val="Encabezado"/>
    <w:uiPriority w:val="99"/>
    <w:rsid w:val="00547739"/>
    <w:rPr>
      <w:rFonts w:ascii="Times New Roman" w:eastAsia="Times New Roman" w:hAnsi="Times New Roman"/>
      <w:sz w:val="24"/>
      <w:szCs w:val="24"/>
      <w:lang w:val="es-AR" w:eastAsia="en-US"/>
    </w:rPr>
  </w:style>
  <w:style w:type="paragraph" w:styleId="Piedepgina">
    <w:name w:val="footer"/>
    <w:basedOn w:val="Normal"/>
    <w:link w:val="PiedepginaCar"/>
    <w:uiPriority w:val="99"/>
    <w:unhideWhenUsed/>
    <w:rsid w:val="00547739"/>
    <w:pPr>
      <w:tabs>
        <w:tab w:val="center" w:pos="4419"/>
        <w:tab w:val="right" w:pos="8838"/>
      </w:tabs>
    </w:pPr>
  </w:style>
  <w:style w:type="character" w:customStyle="1" w:styleId="PiedepginaCar">
    <w:name w:val="Pie de página Car"/>
    <w:link w:val="Piedepgina"/>
    <w:uiPriority w:val="99"/>
    <w:rsid w:val="00547739"/>
    <w:rPr>
      <w:rFonts w:ascii="Times New Roman" w:eastAsia="Times New Roman" w:hAnsi="Times New Roman"/>
      <w:sz w:val="24"/>
      <w:szCs w:val="24"/>
      <w:lang w:val="es-A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0725">
      <w:bodyDiv w:val="1"/>
      <w:marLeft w:val="0"/>
      <w:marRight w:val="0"/>
      <w:marTop w:val="0"/>
      <w:marBottom w:val="0"/>
      <w:divBdr>
        <w:top w:val="none" w:sz="0" w:space="0" w:color="auto"/>
        <w:left w:val="none" w:sz="0" w:space="0" w:color="auto"/>
        <w:bottom w:val="none" w:sz="0" w:space="0" w:color="auto"/>
        <w:right w:val="none" w:sz="0" w:space="0" w:color="auto"/>
      </w:divBdr>
    </w:div>
    <w:div w:id="37095594">
      <w:bodyDiv w:val="1"/>
      <w:marLeft w:val="0"/>
      <w:marRight w:val="0"/>
      <w:marTop w:val="0"/>
      <w:marBottom w:val="0"/>
      <w:divBdr>
        <w:top w:val="none" w:sz="0" w:space="0" w:color="auto"/>
        <w:left w:val="none" w:sz="0" w:space="0" w:color="auto"/>
        <w:bottom w:val="none" w:sz="0" w:space="0" w:color="auto"/>
        <w:right w:val="none" w:sz="0" w:space="0" w:color="auto"/>
      </w:divBdr>
    </w:div>
    <w:div w:id="69277300">
      <w:bodyDiv w:val="1"/>
      <w:marLeft w:val="0"/>
      <w:marRight w:val="0"/>
      <w:marTop w:val="0"/>
      <w:marBottom w:val="0"/>
      <w:divBdr>
        <w:top w:val="none" w:sz="0" w:space="0" w:color="auto"/>
        <w:left w:val="none" w:sz="0" w:space="0" w:color="auto"/>
        <w:bottom w:val="none" w:sz="0" w:space="0" w:color="auto"/>
        <w:right w:val="none" w:sz="0" w:space="0" w:color="auto"/>
      </w:divBdr>
    </w:div>
    <w:div w:id="121967802">
      <w:bodyDiv w:val="1"/>
      <w:marLeft w:val="0"/>
      <w:marRight w:val="0"/>
      <w:marTop w:val="0"/>
      <w:marBottom w:val="0"/>
      <w:divBdr>
        <w:top w:val="none" w:sz="0" w:space="0" w:color="auto"/>
        <w:left w:val="none" w:sz="0" w:space="0" w:color="auto"/>
        <w:bottom w:val="none" w:sz="0" w:space="0" w:color="auto"/>
        <w:right w:val="none" w:sz="0" w:space="0" w:color="auto"/>
      </w:divBdr>
    </w:div>
    <w:div w:id="152453701">
      <w:bodyDiv w:val="1"/>
      <w:marLeft w:val="0"/>
      <w:marRight w:val="0"/>
      <w:marTop w:val="0"/>
      <w:marBottom w:val="0"/>
      <w:divBdr>
        <w:top w:val="none" w:sz="0" w:space="0" w:color="auto"/>
        <w:left w:val="none" w:sz="0" w:space="0" w:color="auto"/>
        <w:bottom w:val="none" w:sz="0" w:space="0" w:color="auto"/>
        <w:right w:val="none" w:sz="0" w:space="0" w:color="auto"/>
      </w:divBdr>
    </w:div>
    <w:div w:id="206375969">
      <w:bodyDiv w:val="1"/>
      <w:marLeft w:val="0"/>
      <w:marRight w:val="0"/>
      <w:marTop w:val="0"/>
      <w:marBottom w:val="0"/>
      <w:divBdr>
        <w:top w:val="none" w:sz="0" w:space="0" w:color="auto"/>
        <w:left w:val="none" w:sz="0" w:space="0" w:color="auto"/>
        <w:bottom w:val="none" w:sz="0" w:space="0" w:color="auto"/>
        <w:right w:val="none" w:sz="0" w:space="0" w:color="auto"/>
      </w:divBdr>
    </w:div>
    <w:div w:id="310208800">
      <w:bodyDiv w:val="1"/>
      <w:marLeft w:val="0"/>
      <w:marRight w:val="0"/>
      <w:marTop w:val="0"/>
      <w:marBottom w:val="0"/>
      <w:divBdr>
        <w:top w:val="none" w:sz="0" w:space="0" w:color="auto"/>
        <w:left w:val="none" w:sz="0" w:space="0" w:color="auto"/>
        <w:bottom w:val="none" w:sz="0" w:space="0" w:color="auto"/>
        <w:right w:val="none" w:sz="0" w:space="0" w:color="auto"/>
      </w:divBdr>
      <w:divsChild>
        <w:div w:id="2082218514">
          <w:marLeft w:val="0"/>
          <w:marRight w:val="0"/>
          <w:marTop w:val="0"/>
          <w:marBottom w:val="0"/>
          <w:divBdr>
            <w:top w:val="none" w:sz="0" w:space="0" w:color="auto"/>
            <w:left w:val="none" w:sz="0" w:space="0" w:color="auto"/>
            <w:bottom w:val="none" w:sz="0" w:space="0" w:color="auto"/>
            <w:right w:val="none" w:sz="0" w:space="0" w:color="auto"/>
          </w:divBdr>
          <w:divsChild>
            <w:div w:id="1031304033">
              <w:marLeft w:val="0"/>
              <w:marRight w:val="0"/>
              <w:marTop w:val="0"/>
              <w:marBottom w:val="0"/>
              <w:divBdr>
                <w:top w:val="none" w:sz="0" w:space="0" w:color="auto"/>
                <w:left w:val="none" w:sz="0" w:space="0" w:color="auto"/>
                <w:bottom w:val="none" w:sz="0" w:space="0" w:color="auto"/>
                <w:right w:val="none" w:sz="0" w:space="0" w:color="auto"/>
              </w:divBdr>
              <w:divsChild>
                <w:div w:id="2047824993">
                  <w:marLeft w:val="0"/>
                  <w:marRight w:val="0"/>
                  <w:marTop w:val="0"/>
                  <w:marBottom w:val="0"/>
                  <w:divBdr>
                    <w:top w:val="none" w:sz="0" w:space="0" w:color="auto"/>
                    <w:left w:val="none" w:sz="0" w:space="0" w:color="auto"/>
                    <w:bottom w:val="none" w:sz="0" w:space="0" w:color="auto"/>
                    <w:right w:val="none" w:sz="0" w:space="0" w:color="auto"/>
                  </w:divBdr>
                  <w:divsChild>
                    <w:div w:id="19463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4681">
      <w:bodyDiv w:val="1"/>
      <w:marLeft w:val="0"/>
      <w:marRight w:val="0"/>
      <w:marTop w:val="0"/>
      <w:marBottom w:val="0"/>
      <w:divBdr>
        <w:top w:val="none" w:sz="0" w:space="0" w:color="auto"/>
        <w:left w:val="none" w:sz="0" w:space="0" w:color="auto"/>
        <w:bottom w:val="none" w:sz="0" w:space="0" w:color="auto"/>
        <w:right w:val="none" w:sz="0" w:space="0" w:color="auto"/>
      </w:divBdr>
    </w:div>
    <w:div w:id="641273840">
      <w:bodyDiv w:val="1"/>
      <w:marLeft w:val="0"/>
      <w:marRight w:val="0"/>
      <w:marTop w:val="0"/>
      <w:marBottom w:val="0"/>
      <w:divBdr>
        <w:top w:val="none" w:sz="0" w:space="0" w:color="auto"/>
        <w:left w:val="none" w:sz="0" w:space="0" w:color="auto"/>
        <w:bottom w:val="none" w:sz="0" w:space="0" w:color="auto"/>
        <w:right w:val="none" w:sz="0" w:space="0" w:color="auto"/>
      </w:divBdr>
    </w:div>
    <w:div w:id="711273034">
      <w:bodyDiv w:val="1"/>
      <w:marLeft w:val="0"/>
      <w:marRight w:val="0"/>
      <w:marTop w:val="0"/>
      <w:marBottom w:val="0"/>
      <w:divBdr>
        <w:top w:val="none" w:sz="0" w:space="0" w:color="auto"/>
        <w:left w:val="none" w:sz="0" w:space="0" w:color="auto"/>
        <w:bottom w:val="none" w:sz="0" w:space="0" w:color="auto"/>
        <w:right w:val="none" w:sz="0" w:space="0" w:color="auto"/>
      </w:divBdr>
    </w:div>
    <w:div w:id="808405657">
      <w:bodyDiv w:val="1"/>
      <w:marLeft w:val="0"/>
      <w:marRight w:val="0"/>
      <w:marTop w:val="0"/>
      <w:marBottom w:val="0"/>
      <w:divBdr>
        <w:top w:val="none" w:sz="0" w:space="0" w:color="auto"/>
        <w:left w:val="none" w:sz="0" w:space="0" w:color="auto"/>
        <w:bottom w:val="none" w:sz="0" w:space="0" w:color="auto"/>
        <w:right w:val="none" w:sz="0" w:space="0" w:color="auto"/>
      </w:divBdr>
    </w:div>
    <w:div w:id="842086314">
      <w:bodyDiv w:val="1"/>
      <w:marLeft w:val="0"/>
      <w:marRight w:val="0"/>
      <w:marTop w:val="0"/>
      <w:marBottom w:val="0"/>
      <w:divBdr>
        <w:top w:val="none" w:sz="0" w:space="0" w:color="auto"/>
        <w:left w:val="none" w:sz="0" w:space="0" w:color="auto"/>
        <w:bottom w:val="none" w:sz="0" w:space="0" w:color="auto"/>
        <w:right w:val="none" w:sz="0" w:space="0" w:color="auto"/>
      </w:divBdr>
    </w:div>
    <w:div w:id="910195440">
      <w:bodyDiv w:val="1"/>
      <w:marLeft w:val="0"/>
      <w:marRight w:val="0"/>
      <w:marTop w:val="0"/>
      <w:marBottom w:val="0"/>
      <w:divBdr>
        <w:top w:val="none" w:sz="0" w:space="0" w:color="auto"/>
        <w:left w:val="none" w:sz="0" w:space="0" w:color="auto"/>
        <w:bottom w:val="none" w:sz="0" w:space="0" w:color="auto"/>
        <w:right w:val="none" w:sz="0" w:space="0" w:color="auto"/>
      </w:divBdr>
    </w:div>
    <w:div w:id="918363632">
      <w:bodyDiv w:val="1"/>
      <w:marLeft w:val="0"/>
      <w:marRight w:val="0"/>
      <w:marTop w:val="0"/>
      <w:marBottom w:val="0"/>
      <w:divBdr>
        <w:top w:val="none" w:sz="0" w:space="0" w:color="auto"/>
        <w:left w:val="none" w:sz="0" w:space="0" w:color="auto"/>
        <w:bottom w:val="none" w:sz="0" w:space="0" w:color="auto"/>
        <w:right w:val="none" w:sz="0" w:space="0" w:color="auto"/>
      </w:divBdr>
    </w:div>
    <w:div w:id="986935930">
      <w:bodyDiv w:val="1"/>
      <w:marLeft w:val="0"/>
      <w:marRight w:val="0"/>
      <w:marTop w:val="0"/>
      <w:marBottom w:val="0"/>
      <w:divBdr>
        <w:top w:val="none" w:sz="0" w:space="0" w:color="auto"/>
        <w:left w:val="none" w:sz="0" w:space="0" w:color="auto"/>
        <w:bottom w:val="none" w:sz="0" w:space="0" w:color="auto"/>
        <w:right w:val="none" w:sz="0" w:space="0" w:color="auto"/>
      </w:divBdr>
    </w:div>
    <w:div w:id="1027751261">
      <w:bodyDiv w:val="1"/>
      <w:marLeft w:val="0"/>
      <w:marRight w:val="0"/>
      <w:marTop w:val="0"/>
      <w:marBottom w:val="0"/>
      <w:divBdr>
        <w:top w:val="none" w:sz="0" w:space="0" w:color="auto"/>
        <w:left w:val="none" w:sz="0" w:space="0" w:color="auto"/>
        <w:bottom w:val="none" w:sz="0" w:space="0" w:color="auto"/>
        <w:right w:val="none" w:sz="0" w:space="0" w:color="auto"/>
      </w:divBdr>
    </w:div>
    <w:div w:id="1081441671">
      <w:bodyDiv w:val="1"/>
      <w:marLeft w:val="0"/>
      <w:marRight w:val="0"/>
      <w:marTop w:val="0"/>
      <w:marBottom w:val="0"/>
      <w:divBdr>
        <w:top w:val="none" w:sz="0" w:space="0" w:color="auto"/>
        <w:left w:val="none" w:sz="0" w:space="0" w:color="auto"/>
        <w:bottom w:val="none" w:sz="0" w:space="0" w:color="auto"/>
        <w:right w:val="none" w:sz="0" w:space="0" w:color="auto"/>
      </w:divBdr>
    </w:div>
    <w:div w:id="1094744312">
      <w:bodyDiv w:val="1"/>
      <w:marLeft w:val="0"/>
      <w:marRight w:val="0"/>
      <w:marTop w:val="0"/>
      <w:marBottom w:val="0"/>
      <w:divBdr>
        <w:top w:val="none" w:sz="0" w:space="0" w:color="auto"/>
        <w:left w:val="none" w:sz="0" w:space="0" w:color="auto"/>
        <w:bottom w:val="none" w:sz="0" w:space="0" w:color="auto"/>
        <w:right w:val="none" w:sz="0" w:space="0" w:color="auto"/>
      </w:divBdr>
    </w:div>
    <w:div w:id="1129666706">
      <w:bodyDiv w:val="1"/>
      <w:marLeft w:val="0"/>
      <w:marRight w:val="0"/>
      <w:marTop w:val="0"/>
      <w:marBottom w:val="0"/>
      <w:divBdr>
        <w:top w:val="none" w:sz="0" w:space="0" w:color="auto"/>
        <w:left w:val="none" w:sz="0" w:space="0" w:color="auto"/>
        <w:bottom w:val="none" w:sz="0" w:space="0" w:color="auto"/>
        <w:right w:val="none" w:sz="0" w:space="0" w:color="auto"/>
      </w:divBdr>
    </w:div>
    <w:div w:id="1186552766">
      <w:bodyDiv w:val="1"/>
      <w:marLeft w:val="0"/>
      <w:marRight w:val="0"/>
      <w:marTop w:val="0"/>
      <w:marBottom w:val="0"/>
      <w:divBdr>
        <w:top w:val="none" w:sz="0" w:space="0" w:color="auto"/>
        <w:left w:val="none" w:sz="0" w:space="0" w:color="auto"/>
        <w:bottom w:val="none" w:sz="0" w:space="0" w:color="auto"/>
        <w:right w:val="none" w:sz="0" w:space="0" w:color="auto"/>
      </w:divBdr>
    </w:div>
    <w:div w:id="1220096928">
      <w:bodyDiv w:val="1"/>
      <w:marLeft w:val="0"/>
      <w:marRight w:val="0"/>
      <w:marTop w:val="0"/>
      <w:marBottom w:val="0"/>
      <w:divBdr>
        <w:top w:val="none" w:sz="0" w:space="0" w:color="auto"/>
        <w:left w:val="none" w:sz="0" w:space="0" w:color="auto"/>
        <w:bottom w:val="none" w:sz="0" w:space="0" w:color="auto"/>
        <w:right w:val="none" w:sz="0" w:space="0" w:color="auto"/>
      </w:divBdr>
    </w:div>
    <w:div w:id="1229733853">
      <w:bodyDiv w:val="1"/>
      <w:marLeft w:val="0"/>
      <w:marRight w:val="0"/>
      <w:marTop w:val="0"/>
      <w:marBottom w:val="0"/>
      <w:divBdr>
        <w:top w:val="none" w:sz="0" w:space="0" w:color="auto"/>
        <w:left w:val="none" w:sz="0" w:space="0" w:color="auto"/>
        <w:bottom w:val="none" w:sz="0" w:space="0" w:color="auto"/>
        <w:right w:val="none" w:sz="0" w:space="0" w:color="auto"/>
      </w:divBdr>
    </w:div>
    <w:div w:id="1275285491">
      <w:bodyDiv w:val="1"/>
      <w:marLeft w:val="0"/>
      <w:marRight w:val="0"/>
      <w:marTop w:val="0"/>
      <w:marBottom w:val="0"/>
      <w:divBdr>
        <w:top w:val="none" w:sz="0" w:space="0" w:color="auto"/>
        <w:left w:val="none" w:sz="0" w:space="0" w:color="auto"/>
        <w:bottom w:val="none" w:sz="0" w:space="0" w:color="auto"/>
        <w:right w:val="none" w:sz="0" w:space="0" w:color="auto"/>
      </w:divBdr>
    </w:div>
    <w:div w:id="1276668600">
      <w:bodyDiv w:val="1"/>
      <w:marLeft w:val="0"/>
      <w:marRight w:val="0"/>
      <w:marTop w:val="0"/>
      <w:marBottom w:val="0"/>
      <w:divBdr>
        <w:top w:val="none" w:sz="0" w:space="0" w:color="auto"/>
        <w:left w:val="none" w:sz="0" w:space="0" w:color="auto"/>
        <w:bottom w:val="none" w:sz="0" w:space="0" w:color="auto"/>
        <w:right w:val="none" w:sz="0" w:space="0" w:color="auto"/>
      </w:divBdr>
    </w:div>
    <w:div w:id="1402408049">
      <w:bodyDiv w:val="1"/>
      <w:marLeft w:val="0"/>
      <w:marRight w:val="0"/>
      <w:marTop w:val="0"/>
      <w:marBottom w:val="0"/>
      <w:divBdr>
        <w:top w:val="none" w:sz="0" w:space="0" w:color="auto"/>
        <w:left w:val="none" w:sz="0" w:space="0" w:color="auto"/>
        <w:bottom w:val="none" w:sz="0" w:space="0" w:color="auto"/>
        <w:right w:val="none" w:sz="0" w:space="0" w:color="auto"/>
      </w:divBdr>
      <w:divsChild>
        <w:div w:id="505293025">
          <w:marLeft w:val="0"/>
          <w:marRight w:val="0"/>
          <w:marTop w:val="0"/>
          <w:marBottom w:val="0"/>
          <w:divBdr>
            <w:top w:val="none" w:sz="0" w:space="0" w:color="auto"/>
            <w:left w:val="none" w:sz="0" w:space="0" w:color="auto"/>
            <w:bottom w:val="none" w:sz="0" w:space="0" w:color="auto"/>
            <w:right w:val="none" w:sz="0" w:space="0" w:color="auto"/>
          </w:divBdr>
        </w:div>
      </w:divsChild>
    </w:div>
    <w:div w:id="1470787586">
      <w:bodyDiv w:val="1"/>
      <w:marLeft w:val="0"/>
      <w:marRight w:val="0"/>
      <w:marTop w:val="0"/>
      <w:marBottom w:val="0"/>
      <w:divBdr>
        <w:top w:val="none" w:sz="0" w:space="0" w:color="auto"/>
        <w:left w:val="none" w:sz="0" w:space="0" w:color="auto"/>
        <w:bottom w:val="none" w:sz="0" w:space="0" w:color="auto"/>
        <w:right w:val="none" w:sz="0" w:space="0" w:color="auto"/>
      </w:divBdr>
    </w:div>
    <w:div w:id="1477257702">
      <w:bodyDiv w:val="1"/>
      <w:marLeft w:val="0"/>
      <w:marRight w:val="0"/>
      <w:marTop w:val="0"/>
      <w:marBottom w:val="0"/>
      <w:divBdr>
        <w:top w:val="none" w:sz="0" w:space="0" w:color="auto"/>
        <w:left w:val="none" w:sz="0" w:space="0" w:color="auto"/>
        <w:bottom w:val="none" w:sz="0" w:space="0" w:color="auto"/>
        <w:right w:val="none" w:sz="0" w:space="0" w:color="auto"/>
      </w:divBdr>
    </w:div>
    <w:div w:id="1494948377">
      <w:bodyDiv w:val="1"/>
      <w:marLeft w:val="0"/>
      <w:marRight w:val="0"/>
      <w:marTop w:val="0"/>
      <w:marBottom w:val="0"/>
      <w:divBdr>
        <w:top w:val="none" w:sz="0" w:space="0" w:color="auto"/>
        <w:left w:val="none" w:sz="0" w:space="0" w:color="auto"/>
        <w:bottom w:val="none" w:sz="0" w:space="0" w:color="auto"/>
        <w:right w:val="none" w:sz="0" w:space="0" w:color="auto"/>
      </w:divBdr>
    </w:div>
    <w:div w:id="1515681055">
      <w:bodyDiv w:val="1"/>
      <w:marLeft w:val="0"/>
      <w:marRight w:val="0"/>
      <w:marTop w:val="0"/>
      <w:marBottom w:val="0"/>
      <w:divBdr>
        <w:top w:val="none" w:sz="0" w:space="0" w:color="auto"/>
        <w:left w:val="none" w:sz="0" w:space="0" w:color="auto"/>
        <w:bottom w:val="none" w:sz="0" w:space="0" w:color="auto"/>
        <w:right w:val="none" w:sz="0" w:space="0" w:color="auto"/>
      </w:divBdr>
    </w:div>
    <w:div w:id="1595474122">
      <w:bodyDiv w:val="1"/>
      <w:marLeft w:val="0"/>
      <w:marRight w:val="0"/>
      <w:marTop w:val="0"/>
      <w:marBottom w:val="0"/>
      <w:divBdr>
        <w:top w:val="none" w:sz="0" w:space="0" w:color="auto"/>
        <w:left w:val="none" w:sz="0" w:space="0" w:color="auto"/>
        <w:bottom w:val="none" w:sz="0" w:space="0" w:color="auto"/>
        <w:right w:val="none" w:sz="0" w:space="0" w:color="auto"/>
      </w:divBdr>
      <w:divsChild>
        <w:div w:id="1966420674">
          <w:marLeft w:val="0"/>
          <w:marRight w:val="0"/>
          <w:marTop w:val="0"/>
          <w:marBottom w:val="0"/>
          <w:divBdr>
            <w:top w:val="none" w:sz="0" w:space="0" w:color="auto"/>
            <w:left w:val="none" w:sz="0" w:space="0" w:color="auto"/>
            <w:bottom w:val="none" w:sz="0" w:space="0" w:color="auto"/>
            <w:right w:val="none" w:sz="0" w:space="0" w:color="auto"/>
          </w:divBdr>
        </w:div>
      </w:divsChild>
    </w:div>
    <w:div w:id="1658073635">
      <w:bodyDiv w:val="1"/>
      <w:marLeft w:val="0"/>
      <w:marRight w:val="0"/>
      <w:marTop w:val="0"/>
      <w:marBottom w:val="0"/>
      <w:divBdr>
        <w:top w:val="none" w:sz="0" w:space="0" w:color="auto"/>
        <w:left w:val="none" w:sz="0" w:space="0" w:color="auto"/>
        <w:bottom w:val="none" w:sz="0" w:space="0" w:color="auto"/>
        <w:right w:val="none" w:sz="0" w:space="0" w:color="auto"/>
      </w:divBdr>
      <w:divsChild>
        <w:div w:id="1876307477">
          <w:marLeft w:val="0"/>
          <w:marRight w:val="0"/>
          <w:marTop w:val="0"/>
          <w:marBottom w:val="0"/>
          <w:divBdr>
            <w:top w:val="none" w:sz="0" w:space="0" w:color="auto"/>
            <w:left w:val="none" w:sz="0" w:space="0" w:color="auto"/>
            <w:bottom w:val="none" w:sz="0" w:space="0" w:color="auto"/>
            <w:right w:val="none" w:sz="0" w:space="0" w:color="auto"/>
          </w:divBdr>
          <w:divsChild>
            <w:div w:id="1614441175">
              <w:marLeft w:val="0"/>
              <w:marRight w:val="0"/>
              <w:marTop w:val="0"/>
              <w:marBottom w:val="0"/>
              <w:divBdr>
                <w:top w:val="none" w:sz="0" w:space="0" w:color="auto"/>
                <w:left w:val="none" w:sz="0" w:space="0" w:color="auto"/>
                <w:bottom w:val="none" w:sz="0" w:space="0" w:color="auto"/>
                <w:right w:val="none" w:sz="0" w:space="0" w:color="auto"/>
              </w:divBdr>
              <w:divsChild>
                <w:div w:id="1743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0573">
      <w:bodyDiv w:val="1"/>
      <w:marLeft w:val="0"/>
      <w:marRight w:val="0"/>
      <w:marTop w:val="0"/>
      <w:marBottom w:val="0"/>
      <w:divBdr>
        <w:top w:val="none" w:sz="0" w:space="0" w:color="auto"/>
        <w:left w:val="none" w:sz="0" w:space="0" w:color="auto"/>
        <w:bottom w:val="none" w:sz="0" w:space="0" w:color="auto"/>
        <w:right w:val="none" w:sz="0" w:space="0" w:color="auto"/>
      </w:divBdr>
    </w:div>
    <w:div w:id="1711877448">
      <w:bodyDiv w:val="1"/>
      <w:marLeft w:val="0"/>
      <w:marRight w:val="0"/>
      <w:marTop w:val="0"/>
      <w:marBottom w:val="0"/>
      <w:divBdr>
        <w:top w:val="none" w:sz="0" w:space="0" w:color="auto"/>
        <w:left w:val="none" w:sz="0" w:space="0" w:color="auto"/>
        <w:bottom w:val="none" w:sz="0" w:space="0" w:color="auto"/>
        <w:right w:val="none" w:sz="0" w:space="0" w:color="auto"/>
      </w:divBdr>
    </w:div>
    <w:div w:id="1771849745">
      <w:bodyDiv w:val="1"/>
      <w:marLeft w:val="0"/>
      <w:marRight w:val="0"/>
      <w:marTop w:val="0"/>
      <w:marBottom w:val="0"/>
      <w:divBdr>
        <w:top w:val="none" w:sz="0" w:space="0" w:color="auto"/>
        <w:left w:val="none" w:sz="0" w:space="0" w:color="auto"/>
        <w:bottom w:val="none" w:sz="0" w:space="0" w:color="auto"/>
        <w:right w:val="none" w:sz="0" w:space="0" w:color="auto"/>
      </w:divBdr>
    </w:div>
    <w:div w:id="1933276463">
      <w:bodyDiv w:val="1"/>
      <w:marLeft w:val="0"/>
      <w:marRight w:val="0"/>
      <w:marTop w:val="0"/>
      <w:marBottom w:val="0"/>
      <w:divBdr>
        <w:top w:val="none" w:sz="0" w:space="0" w:color="auto"/>
        <w:left w:val="none" w:sz="0" w:space="0" w:color="auto"/>
        <w:bottom w:val="none" w:sz="0" w:space="0" w:color="auto"/>
        <w:right w:val="none" w:sz="0" w:space="0" w:color="auto"/>
      </w:divBdr>
    </w:div>
    <w:div w:id="1939867247">
      <w:bodyDiv w:val="1"/>
      <w:marLeft w:val="0"/>
      <w:marRight w:val="0"/>
      <w:marTop w:val="0"/>
      <w:marBottom w:val="0"/>
      <w:divBdr>
        <w:top w:val="none" w:sz="0" w:space="0" w:color="auto"/>
        <w:left w:val="none" w:sz="0" w:space="0" w:color="auto"/>
        <w:bottom w:val="none" w:sz="0" w:space="0" w:color="auto"/>
        <w:right w:val="none" w:sz="0" w:space="0" w:color="auto"/>
      </w:divBdr>
    </w:div>
    <w:div w:id="2096398034">
      <w:bodyDiv w:val="1"/>
      <w:marLeft w:val="0"/>
      <w:marRight w:val="0"/>
      <w:marTop w:val="0"/>
      <w:marBottom w:val="0"/>
      <w:divBdr>
        <w:top w:val="none" w:sz="0" w:space="0" w:color="auto"/>
        <w:left w:val="none" w:sz="0" w:space="0" w:color="auto"/>
        <w:bottom w:val="none" w:sz="0" w:space="0" w:color="auto"/>
        <w:right w:val="none" w:sz="0" w:space="0" w:color="auto"/>
      </w:divBdr>
      <w:divsChild>
        <w:div w:id="11540918">
          <w:marLeft w:val="0"/>
          <w:marRight w:val="0"/>
          <w:marTop w:val="0"/>
          <w:marBottom w:val="0"/>
          <w:divBdr>
            <w:top w:val="none" w:sz="0" w:space="0" w:color="auto"/>
            <w:left w:val="none" w:sz="0" w:space="0" w:color="auto"/>
            <w:bottom w:val="none" w:sz="0" w:space="0" w:color="auto"/>
            <w:right w:val="none" w:sz="0" w:space="0" w:color="auto"/>
          </w:divBdr>
          <w:divsChild>
            <w:div w:id="1119179635">
              <w:marLeft w:val="0"/>
              <w:marRight w:val="0"/>
              <w:marTop w:val="0"/>
              <w:marBottom w:val="0"/>
              <w:divBdr>
                <w:top w:val="none" w:sz="0" w:space="0" w:color="auto"/>
                <w:left w:val="none" w:sz="0" w:space="0" w:color="auto"/>
                <w:bottom w:val="none" w:sz="0" w:space="0" w:color="auto"/>
                <w:right w:val="none" w:sz="0" w:space="0" w:color="auto"/>
              </w:divBdr>
            </w:div>
          </w:divsChild>
        </w:div>
        <w:div w:id="585580770">
          <w:marLeft w:val="0"/>
          <w:marRight w:val="0"/>
          <w:marTop w:val="0"/>
          <w:marBottom w:val="0"/>
          <w:divBdr>
            <w:top w:val="none" w:sz="0" w:space="0" w:color="auto"/>
            <w:left w:val="none" w:sz="0" w:space="0" w:color="auto"/>
            <w:bottom w:val="none" w:sz="0" w:space="0" w:color="auto"/>
            <w:right w:val="none" w:sz="0" w:space="0" w:color="auto"/>
          </w:divBdr>
          <w:divsChild>
            <w:div w:id="203908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992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ws.cgtn.com/news/2020-02-25/UN-chief-praises-China-s-effort-in-global-fight-against-coronavirus-OmPm9TJqzS/index.html" TargetMode="External" /><Relationship Id="rId18" Type="http://schemas.openxmlformats.org/officeDocument/2006/relationships/hyperlink" Target="http://www.xinhuanet.com/english/2020-02/25/c_138815804.htm" TargetMode="External" /><Relationship Id="rId26" Type="http://schemas.openxmlformats.org/officeDocument/2006/relationships/image" Target="media/image2.jpeg" /><Relationship Id="rId39" Type="http://schemas.openxmlformats.org/officeDocument/2006/relationships/hyperlink" Target="https://www.chinadaily.com.cn/a/202002/25/WS5e546ce0a310128217279fc7.html" TargetMode="External" /><Relationship Id="rId21" Type="http://schemas.openxmlformats.org/officeDocument/2006/relationships/hyperlink" Target="https://www.shine.cn/news/nation/2002252762/" TargetMode="External" /><Relationship Id="rId34" Type="http://schemas.openxmlformats.org/officeDocument/2006/relationships/hyperlink" Target="https://www.cgtn.com/special/Battling-the-novel-coronavirus-What-we-know-so-far-.html" TargetMode="External" /><Relationship Id="rId42" Type="http://schemas.openxmlformats.org/officeDocument/2006/relationships/hyperlink" Target="https://news.cgtn.com/news/2020-02-25/South-Korea-confirms-60-more-coronavirus-cases-total-reaches-893-OmCfZD2cPS/index.html" TargetMode="External" /><Relationship Id="rId47" Type="http://schemas.openxmlformats.org/officeDocument/2006/relationships/hyperlink" Target="https://www.shine.cn/news/world/2002242734/" TargetMode="External" /><Relationship Id="rId50" Type="http://schemas.openxmlformats.org/officeDocument/2006/relationships/image" Target="media/image6.jpeg" /><Relationship Id="rId55" Type="http://schemas.openxmlformats.org/officeDocument/2006/relationships/hyperlink" Target="https://www.ana.co.jp/en/us/" TargetMode="External" /><Relationship Id="rId7" Type="http://schemas.openxmlformats.org/officeDocument/2006/relationships/endnotes" Target="endnotes.xml" /><Relationship Id="rId12" Type="http://schemas.openxmlformats.org/officeDocument/2006/relationships/hyperlink" Target="http://www.xinhuanet.com/english/2020-02/25/c_138814757.htm" TargetMode="External" /><Relationship Id="rId17" Type="http://schemas.openxmlformats.org/officeDocument/2006/relationships/hyperlink" Target="https://www.shine.cn/news/nation/2002252762/" TargetMode="External" /><Relationship Id="rId25" Type="http://schemas.openxmlformats.org/officeDocument/2006/relationships/hyperlink" Target="https://news.cgtn.com/news/2020-02-25/508-new-coronavirus-cases-71-new-deaths-reported-on-Chinese-mainland-OmACNjzSRq/index.html" TargetMode="External" /><Relationship Id="rId33" Type="http://schemas.openxmlformats.org/officeDocument/2006/relationships/hyperlink" Target="http://www.xinhuanet.com/english/2020-02/24/c_138813555.htm" TargetMode="External" /><Relationship Id="rId38" Type="http://schemas.openxmlformats.org/officeDocument/2006/relationships/hyperlink" Target="https://www.chinadaily.com.cn/a/202002/25/WS5e5430cda310128217279ef6.html" TargetMode="External" /><Relationship Id="rId46" Type="http://schemas.openxmlformats.org/officeDocument/2006/relationships/hyperlink" Target="https://www.shine.cn/news/world/2002242754/" TargetMode="External" /><Relationship Id="rId59"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http://www.xinhuanet.com/english/2020-02/25/c_138815786.htm" TargetMode="External" /><Relationship Id="rId20" Type="http://schemas.openxmlformats.org/officeDocument/2006/relationships/hyperlink" Target="https://news.cgtn.com/news/2020-02-25/508-new-coronavirus-cases-71-new-deaths-reported-on-Chinese-mainland-OmACNjzSRq/index.html" TargetMode="External" /><Relationship Id="rId29" Type="http://schemas.openxmlformats.org/officeDocument/2006/relationships/image" Target="media/image4.jpeg" /><Relationship Id="rId41" Type="http://schemas.openxmlformats.org/officeDocument/2006/relationships/hyperlink" Target="https://news.cgtn.com/news/2020-02-21/Coronavirus-cases-confirmed-in-China-s-prisons-Ogkj46VTr2/index.html" TargetMode="External" /><Relationship Id="rId54" Type="http://schemas.openxmlformats.org/officeDocument/2006/relationships/hyperlink" Target="http://govt.chinadaily.com.cn/index/specials/expatsfightcoronavirus"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newseu.cgtn.com/news/2020-02-25/COVID-19-World-must-prepare-for-pandemic-urges-WHO-chief-OlZ7wehsxW/index.html" TargetMode="External" /><Relationship Id="rId24" Type="http://schemas.openxmlformats.org/officeDocument/2006/relationships/hyperlink" Target="https://www.shine.cn/news/nation/2002252762/" TargetMode="External" /><Relationship Id="rId32" Type="http://schemas.openxmlformats.org/officeDocument/2006/relationships/hyperlink" Target="https://www.shine.cn/New-coronavirus-outbreak/" TargetMode="External" /><Relationship Id="rId37" Type="http://schemas.openxmlformats.org/officeDocument/2006/relationships/hyperlink" Target="https://www.shine.cn/biz/economy/2002242739/" TargetMode="External" /><Relationship Id="rId40" Type="http://schemas.openxmlformats.org/officeDocument/2006/relationships/hyperlink" Target="https://www.chinadaily.com.cn/a/202002/25/WS5e547ef0a31012821727a0f1.html" TargetMode="External" /><Relationship Id="rId45" Type="http://schemas.openxmlformats.org/officeDocument/2006/relationships/hyperlink" Target="https://www.shine.cn/news/world/2002242736/" TargetMode="External" /><Relationship Id="rId53" Type="http://schemas.openxmlformats.org/officeDocument/2006/relationships/hyperlink" Target="https://mp.weixin.qq.com/s/QVb-VuLgYR7xqU8sByL3iA" TargetMode="External" /><Relationship Id="rId58"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www.xinhuanet.com/english/2020-02/25/c_138815804.htm" TargetMode="External" /><Relationship Id="rId23" Type="http://schemas.openxmlformats.org/officeDocument/2006/relationships/hyperlink" Target="https://www.shine.cn/news/nation/2002252762/" TargetMode="External" /><Relationship Id="rId28" Type="http://schemas.openxmlformats.org/officeDocument/2006/relationships/hyperlink" Target="https://news.cgtn.com/news/2020-02-25/508-new-coronavirus-cases-71-new-deaths-reported-on-Chinese-mainland-OmACNjzSRq/index.html" TargetMode="External" /><Relationship Id="rId36" Type="http://schemas.openxmlformats.org/officeDocument/2006/relationships/hyperlink" Target="https://mp.weixin.qq.com/s/_NOg5pRieSiz_fpKZluDoQ" TargetMode="External" /><Relationship Id="rId49" Type="http://schemas.openxmlformats.org/officeDocument/2006/relationships/hyperlink" Target="https://news.cgtn.com/news/2020-02-25/CDC-confirms-53-coronavirus-cases-in-the-U-S--OmvJ9cdiIo/index.html" TargetMode="External" /><Relationship Id="rId57" Type="http://schemas.openxmlformats.org/officeDocument/2006/relationships/hyperlink" Target="https://www.iatatravelcentre.com/international-travel-document-news/1580226297.htm" TargetMode="External" /><Relationship Id="rId10" Type="http://schemas.openxmlformats.org/officeDocument/2006/relationships/hyperlink" Target="https://www.chinadaily.com.cn/a/202002/25/WS5e5437c0a310128217279efb.html" TargetMode="External" /><Relationship Id="rId19" Type="http://schemas.openxmlformats.org/officeDocument/2006/relationships/hyperlink" Target="https://www.shine.cn/news/nation/2002252765/" TargetMode="External" /><Relationship Id="rId31" Type="http://schemas.openxmlformats.org/officeDocument/2006/relationships/image" Target="media/image5.jpeg" /><Relationship Id="rId44" Type="http://schemas.openxmlformats.org/officeDocument/2006/relationships/hyperlink" Target="https://www.shine.cn/news/world/2002242735/" TargetMode="External" /><Relationship Id="rId52" Type="http://schemas.openxmlformats.org/officeDocument/2006/relationships/hyperlink" Target="https://www.who.int/docs/default-source/coronaviruse/situation-reports/20200223-sitrep-34-covid-19.pdf?sfvrsn=44ff8fd3_2" TargetMode="External" /><Relationship Id="rId4" Type="http://schemas.openxmlformats.org/officeDocument/2006/relationships/settings" Target="settings.xml" /><Relationship Id="rId9" Type="http://schemas.openxmlformats.org/officeDocument/2006/relationships/hyperlink" Target="http://www.xinhuanet.com/english/2020-02/25/c_138814701.htm" TargetMode="External" /><Relationship Id="rId14" Type="http://schemas.openxmlformats.org/officeDocument/2006/relationships/hyperlink" Target="https://www.who.int/docs/default-source/coronaviruse/situation-reports/20200224-sitrep-35-covid-19.pdf?sfvrsn=1ac4218d_2" TargetMode="External" /><Relationship Id="rId22" Type="http://schemas.openxmlformats.org/officeDocument/2006/relationships/hyperlink" Target="https://news.cgtn.com/news/2020-02-25/508-new-coronavirus-cases-71-new-deaths-reported-on-Chinese-mainland-OmACNjzSRq/index.html" TargetMode="External" /><Relationship Id="rId27" Type="http://schemas.openxmlformats.org/officeDocument/2006/relationships/image" Target="media/image3.jpeg" /><Relationship Id="rId30" Type="http://schemas.openxmlformats.org/officeDocument/2006/relationships/hyperlink" Target="https://mp.weixin.qq.com/s/FlpbeEYM9wtbrSf-vTdnxw" TargetMode="External" /><Relationship Id="rId35" Type="http://schemas.openxmlformats.org/officeDocument/2006/relationships/hyperlink" Target="http://spanish.xinhuanet.com/2020-02/25/c_138816468.htm" TargetMode="External" /><Relationship Id="rId43" Type="http://schemas.openxmlformats.org/officeDocument/2006/relationships/hyperlink" Target="https://mp.weixin.qq.com/s/FlpbeEYM9wtbrSf-vTdnxw" TargetMode="External" /><Relationship Id="rId48" Type="http://schemas.openxmlformats.org/officeDocument/2006/relationships/hyperlink" Target="http://www.xinhuanet.com/english/2020-02/25/c_138814834.htm" TargetMode="External" /><Relationship Id="rId56" Type="http://schemas.openxmlformats.org/officeDocument/2006/relationships/hyperlink" Target="https://www.aeroflot.com/ru-en" TargetMode="External" /><Relationship Id="rId8" Type="http://schemas.openxmlformats.org/officeDocument/2006/relationships/image" Target="media/image1.wmf" /><Relationship Id="rId51" Type="http://schemas.openxmlformats.org/officeDocument/2006/relationships/image" Target="media/image7.png" /><Relationship Id="rId3" Type="http://schemas.openxmlformats.org/officeDocument/2006/relationships/styles" Target="style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4ADE29E-A4BF-D642-A4F0-705197DB3B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2999</Words>
  <Characters>16499</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MREC</Company>
  <LinksUpToDate>false</LinksUpToDate>
  <CharactersWithSpaces>19460</CharactersWithSpaces>
  <SharedDoc>false</SharedDoc>
  <HLinks>
    <vt:vector size="270" baseType="variant">
      <vt:variant>
        <vt:i4>6815799</vt:i4>
      </vt:variant>
      <vt:variant>
        <vt:i4>132</vt:i4>
      </vt:variant>
      <vt:variant>
        <vt:i4>0</vt:i4>
      </vt:variant>
      <vt:variant>
        <vt:i4>5</vt:i4>
      </vt:variant>
      <vt:variant>
        <vt:lpwstr>https://www.iatatravelcentre.com/international-travel-document-news/1580226297.htm</vt:lpwstr>
      </vt:variant>
      <vt:variant>
        <vt:lpwstr/>
      </vt:variant>
      <vt:variant>
        <vt:i4>6619172</vt:i4>
      </vt:variant>
      <vt:variant>
        <vt:i4>129</vt:i4>
      </vt:variant>
      <vt:variant>
        <vt:i4>0</vt:i4>
      </vt:variant>
      <vt:variant>
        <vt:i4>5</vt:i4>
      </vt:variant>
      <vt:variant>
        <vt:lpwstr>https://www.aeroflot.com/ru-en</vt:lpwstr>
      </vt:variant>
      <vt:variant>
        <vt:lpwstr/>
      </vt:variant>
      <vt:variant>
        <vt:i4>1441860</vt:i4>
      </vt:variant>
      <vt:variant>
        <vt:i4>126</vt:i4>
      </vt:variant>
      <vt:variant>
        <vt:i4>0</vt:i4>
      </vt:variant>
      <vt:variant>
        <vt:i4>5</vt:i4>
      </vt:variant>
      <vt:variant>
        <vt:lpwstr>https://www.ana.co.jp/en/us/</vt:lpwstr>
      </vt:variant>
      <vt:variant>
        <vt:lpwstr/>
      </vt:variant>
      <vt:variant>
        <vt:i4>6815839</vt:i4>
      </vt:variant>
      <vt:variant>
        <vt:i4>123</vt:i4>
      </vt:variant>
      <vt:variant>
        <vt:i4>0</vt:i4>
      </vt:variant>
      <vt:variant>
        <vt:i4>5</vt:i4>
      </vt:variant>
      <vt:variant>
        <vt:lpwstr>http://govt.chinadaily.com.cn/index/specials/expatsfightcoronavirus</vt:lpwstr>
      </vt:variant>
      <vt:variant>
        <vt:lpwstr/>
      </vt:variant>
      <vt:variant>
        <vt:i4>6094894</vt:i4>
      </vt:variant>
      <vt:variant>
        <vt:i4>120</vt:i4>
      </vt:variant>
      <vt:variant>
        <vt:i4>0</vt:i4>
      </vt:variant>
      <vt:variant>
        <vt:i4>5</vt:i4>
      </vt:variant>
      <vt:variant>
        <vt:lpwstr>https://mp.weixin.qq.com/s/QVb-VuLgYR7xqU8sByL3iA</vt:lpwstr>
      </vt:variant>
      <vt:variant>
        <vt:lpwstr/>
      </vt:variant>
      <vt:variant>
        <vt:i4>4194408</vt:i4>
      </vt:variant>
      <vt:variant>
        <vt:i4>117</vt:i4>
      </vt:variant>
      <vt:variant>
        <vt:i4>0</vt:i4>
      </vt:variant>
      <vt:variant>
        <vt:i4>5</vt:i4>
      </vt:variant>
      <vt:variant>
        <vt:lpwstr>https://www.who.int/docs/default-source/coronaviruse/situation-reports/20200223-sitrep-34-covid-19.pdf?sfvrsn=44ff8fd3_2</vt:lpwstr>
      </vt:variant>
      <vt:variant>
        <vt:lpwstr/>
      </vt:variant>
      <vt:variant>
        <vt:i4>3670130</vt:i4>
      </vt:variant>
      <vt:variant>
        <vt:i4>114</vt:i4>
      </vt:variant>
      <vt:variant>
        <vt:i4>0</vt:i4>
      </vt:variant>
      <vt:variant>
        <vt:i4>5</vt:i4>
      </vt:variant>
      <vt:variant>
        <vt:lpwstr>https://www.shine.cn/New-coronavirus-outbreak/</vt:lpwstr>
      </vt:variant>
      <vt:variant>
        <vt:lpwstr/>
      </vt:variant>
      <vt:variant>
        <vt:i4>786476</vt:i4>
      </vt:variant>
      <vt:variant>
        <vt:i4>111</vt:i4>
      </vt:variant>
      <vt:variant>
        <vt:i4>0</vt:i4>
      </vt:variant>
      <vt:variant>
        <vt:i4>5</vt:i4>
      </vt:variant>
      <vt:variant>
        <vt:lpwstr>https://news.cgtn.com/news/2020-02-25/CDC-confirms-53-coronavirus-cases-in-the-U-S--OmvJ9cdiIo/index.html</vt:lpwstr>
      </vt:variant>
      <vt:variant>
        <vt:lpwstr/>
      </vt:variant>
      <vt:variant>
        <vt:i4>5505053</vt:i4>
      </vt:variant>
      <vt:variant>
        <vt:i4>108</vt:i4>
      </vt:variant>
      <vt:variant>
        <vt:i4>0</vt:i4>
      </vt:variant>
      <vt:variant>
        <vt:i4>5</vt:i4>
      </vt:variant>
      <vt:variant>
        <vt:lpwstr>http://www.xinhuanet.com/english/2020-02/25/c_138814834.htm</vt:lpwstr>
      </vt:variant>
      <vt:variant>
        <vt:lpwstr/>
      </vt:variant>
      <vt:variant>
        <vt:i4>2162714</vt:i4>
      </vt:variant>
      <vt:variant>
        <vt:i4>105</vt:i4>
      </vt:variant>
      <vt:variant>
        <vt:i4>0</vt:i4>
      </vt:variant>
      <vt:variant>
        <vt:i4>5</vt:i4>
      </vt:variant>
      <vt:variant>
        <vt:lpwstr>https://www.shine.cn/news/world/2002242734/</vt:lpwstr>
      </vt:variant>
      <vt:variant>
        <vt:lpwstr/>
      </vt:variant>
      <vt:variant>
        <vt:i4>2162716</vt:i4>
      </vt:variant>
      <vt:variant>
        <vt:i4>102</vt:i4>
      </vt:variant>
      <vt:variant>
        <vt:i4>0</vt:i4>
      </vt:variant>
      <vt:variant>
        <vt:i4>5</vt:i4>
      </vt:variant>
      <vt:variant>
        <vt:lpwstr>https://www.shine.cn/news/world/2002242754/</vt:lpwstr>
      </vt:variant>
      <vt:variant>
        <vt:lpwstr/>
      </vt:variant>
      <vt:variant>
        <vt:i4>2293786</vt:i4>
      </vt:variant>
      <vt:variant>
        <vt:i4>99</vt:i4>
      </vt:variant>
      <vt:variant>
        <vt:i4>0</vt:i4>
      </vt:variant>
      <vt:variant>
        <vt:i4>5</vt:i4>
      </vt:variant>
      <vt:variant>
        <vt:lpwstr>https://www.shine.cn/news/world/2002242736/</vt:lpwstr>
      </vt:variant>
      <vt:variant>
        <vt:lpwstr/>
      </vt:variant>
      <vt:variant>
        <vt:i4>2097178</vt:i4>
      </vt:variant>
      <vt:variant>
        <vt:i4>96</vt:i4>
      </vt:variant>
      <vt:variant>
        <vt:i4>0</vt:i4>
      </vt:variant>
      <vt:variant>
        <vt:i4>5</vt:i4>
      </vt:variant>
      <vt:variant>
        <vt:lpwstr>https://www.shine.cn/news/world/2002242735/</vt:lpwstr>
      </vt:variant>
      <vt:variant>
        <vt:lpwstr/>
      </vt:variant>
      <vt:variant>
        <vt:i4>852064</vt:i4>
      </vt:variant>
      <vt:variant>
        <vt:i4>93</vt:i4>
      </vt:variant>
      <vt:variant>
        <vt:i4>0</vt:i4>
      </vt:variant>
      <vt:variant>
        <vt:i4>5</vt:i4>
      </vt:variant>
      <vt:variant>
        <vt:lpwstr>https://mp.weixin.qq.com/s/FlpbeEYM9wtbrSf-vTdnxw</vt:lpwstr>
      </vt:variant>
      <vt:variant>
        <vt:lpwstr/>
      </vt:variant>
      <vt:variant>
        <vt:i4>4194385</vt:i4>
      </vt:variant>
      <vt:variant>
        <vt:i4>90</vt:i4>
      </vt:variant>
      <vt:variant>
        <vt:i4>0</vt:i4>
      </vt:variant>
      <vt:variant>
        <vt:i4>5</vt:i4>
      </vt:variant>
      <vt:variant>
        <vt:lpwstr>https://news.cgtn.com/news/2020-02-25/South-Korea-confirms-60-more-coronavirus-cases-total-reaches-893-OmCfZD2cPS/index.html</vt:lpwstr>
      </vt:variant>
      <vt:variant>
        <vt:lpwstr/>
      </vt:variant>
      <vt:variant>
        <vt:i4>7667809</vt:i4>
      </vt:variant>
      <vt:variant>
        <vt:i4>87</vt:i4>
      </vt:variant>
      <vt:variant>
        <vt:i4>0</vt:i4>
      </vt:variant>
      <vt:variant>
        <vt:i4>5</vt:i4>
      </vt:variant>
      <vt:variant>
        <vt:lpwstr>https://news.cgtn.com/news/2020-02-21/Coronavirus-cases-confirmed-in-China-s-prisons-Ogkj46VTr2/index.html</vt:lpwstr>
      </vt:variant>
      <vt:variant>
        <vt:lpwstr/>
      </vt:variant>
      <vt:variant>
        <vt:i4>524321</vt:i4>
      </vt:variant>
      <vt:variant>
        <vt:i4>84</vt:i4>
      </vt:variant>
      <vt:variant>
        <vt:i4>0</vt:i4>
      </vt:variant>
      <vt:variant>
        <vt:i4>5</vt:i4>
      </vt:variant>
      <vt:variant>
        <vt:lpwstr>https://www.chinadaily.com.cn/a/202002/25/WS5e547ef0a31012821727a0f1.html</vt:lpwstr>
      </vt:variant>
      <vt:variant>
        <vt:lpwstr/>
      </vt:variant>
      <vt:variant>
        <vt:i4>6160510</vt:i4>
      </vt:variant>
      <vt:variant>
        <vt:i4>81</vt:i4>
      </vt:variant>
      <vt:variant>
        <vt:i4>0</vt:i4>
      </vt:variant>
      <vt:variant>
        <vt:i4>5</vt:i4>
      </vt:variant>
      <vt:variant>
        <vt:lpwstr>https://www.chinadaily.com.cn/a/202002/25/WS5e546ce0a310128217279fc7.html</vt:lpwstr>
      </vt:variant>
      <vt:variant>
        <vt:lpwstr/>
      </vt:variant>
      <vt:variant>
        <vt:i4>5963896</vt:i4>
      </vt:variant>
      <vt:variant>
        <vt:i4>78</vt:i4>
      </vt:variant>
      <vt:variant>
        <vt:i4>0</vt:i4>
      </vt:variant>
      <vt:variant>
        <vt:i4>5</vt:i4>
      </vt:variant>
      <vt:variant>
        <vt:lpwstr>https://www.chinadaily.com.cn/a/202002/25/WS5e5430cda310128217279ef6.html</vt:lpwstr>
      </vt:variant>
      <vt:variant>
        <vt:lpwstr/>
      </vt:variant>
      <vt:variant>
        <vt:i4>1310786</vt:i4>
      </vt:variant>
      <vt:variant>
        <vt:i4>75</vt:i4>
      </vt:variant>
      <vt:variant>
        <vt:i4>0</vt:i4>
      </vt:variant>
      <vt:variant>
        <vt:i4>5</vt:i4>
      </vt:variant>
      <vt:variant>
        <vt:lpwstr>https://www.shine.cn/biz/economy/2002242739/</vt:lpwstr>
      </vt:variant>
      <vt:variant>
        <vt:lpwstr/>
      </vt:variant>
      <vt:variant>
        <vt:i4>45</vt:i4>
      </vt:variant>
      <vt:variant>
        <vt:i4>72</vt:i4>
      </vt:variant>
      <vt:variant>
        <vt:i4>0</vt:i4>
      </vt:variant>
      <vt:variant>
        <vt:i4>5</vt:i4>
      </vt:variant>
      <vt:variant>
        <vt:lpwstr>https://mp.weixin.qq.com/s/_NOg5pRieSiz_fpKZluDoQ</vt:lpwstr>
      </vt:variant>
      <vt:variant>
        <vt:lpwstr/>
      </vt:variant>
      <vt:variant>
        <vt:i4>4391001</vt:i4>
      </vt:variant>
      <vt:variant>
        <vt:i4>69</vt:i4>
      </vt:variant>
      <vt:variant>
        <vt:i4>0</vt:i4>
      </vt:variant>
      <vt:variant>
        <vt:i4>5</vt:i4>
      </vt:variant>
      <vt:variant>
        <vt:lpwstr>http://spanish.xinhuanet.com/2020-02/25/c_138816468.htm</vt:lpwstr>
      </vt:variant>
      <vt:variant>
        <vt:lpwstr/>
      </vt:variant>
      <vt:variant>
        <vt:i4>2031656</vt:i4>
      </vt:variant>
      <vt:variant>
        <vt:i4>66</vt:i4>
      </vt:variant>
      <vt:variant>
        <vt:i4>0</vt:i4>
      </vt:variant>
      <vt:variant>
        <vt:i4>5</vt:i4>
      </vt:variant>
      <vt:variant>
        <vt:lpwstr>https://www.cgtn.com/special/Battling-the-novel-coronavirus-What-we-know-so-far-.html</vt:lpwstr>
      </vt:variant>
      <vt:variant>
        <vt:lpwstr/>
      </vt:variant>
      <vt:variant>
        <vt:i4>5570576</vt:i4>
      </vt:variant>
      <vt:variant>
        <vt:i4>63</vt:i4>
      </vt:variant>
      <vt:variant>
        <vt:i4>0</vt:i4>
      </vt:variant>
      <vt:variant>
        <vt:i4>5</vt:i4>
      </vt:variant>
      <vt:variant>
        <vt:lpwstr>http://www.xinhuanet.com/english/2020-02/24/c_138813555.htm</vt:lpwstr>
      </vt:variant>
      <vt:variant>
        <vt:lpwstr/>
      </vt:variant>
      <vt:variant>
        <vt:i4>3670130</vt:i4>
      </vt:variant>
      <vt:variant>
        <vt:i4>60</vt:i4>
      </vt:variant>
      <vt:variant>
        <vt:i4>0</vt:i4>
      </vt:variant>
      <vt:variant>
        <vt:i4>5</vt:i4>
      </vt:variant>
      <vt:variant>
        <vt:lpwstr>https://www.shine.cn/New-coronavirus-outbreak/</vt:lpwstr>
      </vt:variant>
      <vt:variant>
        <vt:lpwstr/>
      </vt:variant>
      <vt:variant>
        <vt:i4>852064</vt:i4>
      </vt:variant>
      <vt:variant>
        <vt:i4>57</vt:i4>
      </vt:variant>
      <vt:variant>
        <vt:i4>0</vt:i4>
      </vt:variant>
      <vt:variant>
        <vt:i4>5</vt:i4>
      </vt:variant>
      <vt:variant>
        <vt:lpwstr>https://mp.weixin.qq.com/s/FlpbeEYM9wtbrSf-vTdnxw</vt:lpwstr>
      </vt:variant>
      <vt:variant>
        <vt:lpwstr/>
      </vt:variant>
      <vt:variant>
        <vt:i4>6160448</vt:i4>
      </vt:variant>
      <vt:variant>
        <vt:i4>54</vt:i4>
      </vt:variant>
      <vt:variant>
        <vt:i4>0</vt:i4>
      </vt:variant>
      <vt:variant>
        <vt:i4>5</vt:i4>
      </vt:variant>
      <vt:variant>
        <vt:lpwstr>https://news.cgtn.com/news/2020-02-25/508-new-coronavirus-cases-71-new-deaths-reported-on-Chinese-mainland-OmACNjzSRq/index.html</vt:lpwstr>
      </vt:variant>
      <vt:variant>
        <vt:lpwstr/>
      </vt:variant>
      <vt:variant>
        <vt:i4>327726</vt:i4>
      </vt:variant>
      <vt:variant>
        <vt:i4>51</vt:i4>
      </vt:variant>
      <vt:variant>
        <vt:i4>0</vt:i4>
      </vt:variant>
      <vt:variant>
        <vt:i4>5</vt:i4>
      </vt:variant>
      <vt:variant>
        <vt:lpwstr>https://www.chinadaily.com.cn/a/202002/25/WS5e2a95d9a310128217273202.html</vt:lpwstr>
      </vt:variant>
      <vt:variant>
        <vt:lpwstr/>
      </vt:variant>
      <vt:variant>
        <vt:i4>6160448</vt:i4>
      </vt:variant>
      <vt:variant>
        <vt:i4>48</vt:i4>
      </vt:variant>
      <vt:variant>
        <vt:i4>0</vt:i4>
      </vt:variant>
      <vt:variant>
        <vt:i4>5</vt:i4>
      </vt:variant>
      <vt:variant>
        <vt:lpwstr>https://news.cgtn.com/news/2020-02-25/508-new-coronavirus-cases-71-new-deaths-reported-on-Chinese-mainland-OmACNjzSRq/index.html</vt:lpwstr>
      </vt:variant>
      <vt:variant>
        <vt:lpwstr/>
      </vt:variant>
      <vt:variant>
        <vt:i4>4521997</vt:i4>
      </vt:variant>
      <vt:variant>
        <vt:i4>45</vt:i4>
      </vt:variant>
      <vt:variant>
        <vt:i4>0</vt:i4>
      </vt:variant>
      <vt:variant>
        <vt:i4>5</vt:i4>
      </vt:variant>
      <vt:variant>
        <vt:lpwstr>https://www.shine.cn/news/nation/2002252762/</vt:lpwstr>
      </vt:variant>
      <vt:variant>
        <vt:lpwstr/>
      </vt:variant>
      <vt:variant>
        <vt:i4>4521997</vt:i4>
      </vt:variant>
      <vt:variant>
        <vt:i4>42</vt:i4>
      </vt:variant>
      <vt:variant>
        <vt:i4>0</vt:i4>
      </vt:variant>
      <vt:variant>
        <vt:i4>5</vt:i4>
      </vt:variant>
      <vt:variant>
        <vt:lpwstr>https://www.shine.cn/news/nation/2002252762/</vt:lpwstr>
      </vt:variant>
      <vt:variant>
        <vt:lpwstr/>
      </vt:variant>
      <vt:variant>
        <vt:i4>6160448</vt:i4>
      </vt:variant>
      <vt:variant>
        <vt:i4>39</vt:i4>
      </vt:variant>
      <vt:variant>
        <vt:i4>0</vt:i4>
      </vt:variant>
      <vt:variant>
        <vt:i4>5</vt:i4>
      </vt:variant>
      <vt:variant>
        <vt:lpwstr>https://news.cgtn.com/news/2020-02-25/508-new-coronavirus-cases-71-new-deaths-reported-on-Chinese-mainland-OmACNjzSRq/index.html</vt:lpwstr>
      </vt:variant>
      <vt:variant>
        <vt:lpwstr/>
      </vt:variant>
      <vt:variant>
        <vt:i4>4521997</vt:i4>
      </vt:variant>
      <vt:variant>
        <vt:i4>36</vt:i4>
      </vt:variant>
      <vt:variant>
        <vt:i4>0</vt:i4>
      </vt:variant>
      <vt:variant>
        <vt:i4>5</vt:i4>
      </vt:variant>
      <vt:variant>
        <vt:lpwstr>https://www.shine.cn/news/nation/2002252762/</vt:lpwstr>
      </vt:variant>
      <vt:variant>
        <vt:lpwstr/>
      </vt:variant>
      <vt:variant>
        <vt:i4>6160448</vt:i4>
      </vt:variant>
      <vt:variant>
        <vt:i4>33</vt:i4>
      </vt:variant>
      <vt:variant>
        <vt:i4>0</vt:i4>
      </vt:variant>
      <vt:variant>
        <vt:i4>5</vt:i4>
      </vt:variant>
      <vt:variant>
        <vt:lpwstr>https://news.cgtn.com/news/2020-02-25/508-new-coronavirus-cases-71-new-deaths-reported-on-Chinese-mainland-OmACNjzSRq/index.html</vt:lpwstr>
      </vt:variant>
      <vt:variant>
        <vt:lpwstr/>
      </vt:variant>
      <vt:variant>
        <vt:i4>4521994</vt:i4>
      </vt:variant>
      <vt:variant>
        <vt:i4>30</vt:i4>
      </vt:variant>
      <vt:variant>
        <vt:i4>0</vt:i4>
      </vt:variant>
      <vt:variant>
        <vt:i4>5</vt:i4>
      </vt:variant>
      <vt:variant>
        <vt:lpwstr>https://www.shine.cn/news/nation/2002252765/</vt:lpwstr>
      </vt:variant>
      <vt:variant>
        <vt:lpwstr/>
      </vt:variant>
      <vt:variant>
        <vt:i4>5636125</vt:i4>
      </vt:variant>
      <vt:variant>
        <vt:i4>27</vt:i4>
      </vt:variant>
      <vt:variant>
        <vt:i4>0</vt:i4>
      </vt:variant>
      <vt:variant>
        <vt:i4>5</vt:i4>
      </vt:variant>
      <vt:variant>
        <vt:lpwstr>http://www.xinhuanet.com/english/2020-02/25/c_138815804.htm</vt:lpwstr>
      </vt:variant>
      <vt:variant>
        <vt:lpwstr/>
      </vt:variant>
      <vt:variant>
        <vt:i4>4521997</vt:i4>
      </vt:variant>
      <vt:variant>
        <vt:i4>24</vt:i4>
      </vt:variant>
      <vt:variant>
        <vt:i4>0</vt:i4>
      </vt:variant>
      <vt:variant>
        <vt:i4>5</vt:i4>
      </vt:variant>
      <vt:variant>
        <vt:lpwstr>https://www.shine.cn/news/nation/2002252762/</vt:lpwstr>
      </vt:variant>
      <vt:variant>
        <vt:lpwstr/>
      </vt:variant>
      <vt:variant>
        <vt:i4>6160400</vt:i4>
      </vt:variant>
      <vt:variant>
        <vt:i4>21</vt:i4>
      </vt:variant>
      <vt:variant>
        <vt:i4>0</vt:i4>
      </vt:variant>
      <vt:variant>
        <vt:i4>5</vt:i4>
      </vt:variant>
      <vt:variant>
        <vt:lpwstr>http://www.xinhuanet.com/english/2020-02/25/c_138815786.htm</vt:lpwstr>
      </vt:variant>
      <vt:variant>
        <vt:lpwstr/>
      </vt:variant>
      <vt:variant>
        <vt:i4>5636125</vt:i4>
      </vt:variant>
      <vt:variant>
        <vt:i4>18</vt:i4>
      </vt:variant>
      <vt:variant>
        <vt:i4>0</vt:i4>
      </vt:variant>
      <vt:variant>
        <vt:i4>5</vt:i4>
      </vt:variant>
      <vt:variant>
        <vt:lpwstr>http://www.xinhuanet.com/english/2020-02/25/c_138815804.htm</vt:lpwstr>
      </vt:variant>
      <vt:variant>
        <vt:lpwstr/>
      </vt:variant>
      <vt:variant>
        <vt:i4>4653112</vt:i4>
      </vt:variant>
      <vt:variant>
        <vt:i4>15</vt:i4>
      </vt:variant>
      <vt:variant>
        <vt:i4>0</vt:i4>
      </vt:variant>
      <vt:variant>
        <vt:i4>5</vt:i4>
      </vt:variant>
      <vt:variant>
        <vt:lpwstr>https://www.who.int/docs/default-source/coronaviruse/situation-reports/20200224-sitrep-35-covid-19.pdf?sfvrsn=1ac4218d_2</vt:lpwstr>
      </vt:variant>
      <vt:variant>
        <vt:lpwstr/>
      </vt:variant>
      <vt:variant>
        <vt:i4>3997787</vt:i4>
      </vt:variant>
      <vt:variant>
        <vt:i4>12</vt:i4>
      </vt:variant>
      <vt:variant>
        <vt:i4>0</vt:i4>
      </vt:variant>
      <vt:variant>
        <vt:i4>5</vt:i4>
      </vt:variant>
      <vt:variant>
        <vt:lpwstr>https://news.cgtn.com/news/2020-02-25/UN-chief-praises-China-s-effort-in-global-fight-against-coronavirus-OmPm9TJqzS/index.html</vt:lpwstr>
      </vt:variant>
      <vt:variant>
        <vt:lpwstr/>
      </vt:variant>
      <vt:variant>
        <vt:i4>5373969</vt:i4>
      </vt:variant>
      <vt:variant>
        <vt:i4>9</vt:i4>
      </vt:variant>
      <vt:variant>
        <vt:i4>0</vt:i4>
      </vt:variant>
      <vt:variant>
        <vt:i4>5</vt:i4>
      </vt:variant>
      <vt:variant>
        <vt:lpwstr>http://www.xinhuanet.com/english/2020-02/25/c_138814757.htm</vt:lpwstr>
      </vt:variant>
      <vt:variant>
        <vt:lpwstr/>
      </vt:variant>
      <vt:variant>
        <vt:i4>4063334</vt:i4>
      </vt:variant>
      <vt:variant>
        <vt:i4>6</vt:i4>
      </vt:variant>
      <vt:variant>
        <vt:i4>0</vt:i4>
      </vt:variant>
      <vt:variant>
        <vt:i4>5</vt:i4>
      </vt:variant>
      <vt:variant>
        <vt:lpwstr>https://newseu.cgtn.com/news/2020-02-25/COVID-19-World-must-prepare-for-pandemic-urges-WHO-chief-OlZ7wehsxW/index.html</vt:lpwstr>
      </vt:variant>
      <vt:variant>
        <vt:lpwstr/>
      </vt:variant>
      <vt:variant>
        <vt:i4>6029432</vt:i4>
      </vt:variant>
      <vt:variant>
        <vt:i4>3</vt:i4>
      </vt:variant>
      <vt:variant>
        <vt:i4>0</vt:i4>
      </vt:variant>
      <vt:variant>
        <vt:i4>5</vt:i4>
      </vt:variant>
      <vt:variant>
        <vt:lpwstr>https://www.chinadaily.com.cn/a/202002/25/WS5e5437c0a310128217279efb.html</vt:lpwstr>
      </vt:variant>
      <vt:variant>
        <vt:lpwstr/>
      </vt:variant>
      <vt:variant>
        <vt:i4>5701655</vt:i4>
      </vt:variant>
      <vt:variant>
        <vt:i4>0</vt:i4>
      </vt:variant>
      <vt:variant>
        <vt:i4>0</vt:i4>
      </vt:variant>
      <vt:variant>
        <vt:i4>5</vt:i4>
      </vt:variant>
      <vt:variant>
        <vt:lpwstr>http://www.xinhuanet.com/english/2020-02/25/c_138814701.htm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YAPUR</dc:creator>
  <cp:keywords/>
  <cp:lastModifiedBy>Federico Di Stefano</cp:lastModifiedBy>
  <cp:revision>2</cp:revision>
  <dcterms:created xsi:type="dcterms:W3CDTF">2020-02-26T18:38:00Z</dcterms:created>
  <dcterms:modified xsi:type="dcterms:W3CDTF">2020-02-26T18:38:00Z</dcterms:modified>
</cp:coreProperties>
</file>