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3A" w:rsidRDefault="00FD7CEF" w:rsidP="00CE5D3A">
      <w:pPr>
        <w:jc w:val="center"/>
        <w:rPr>
          <w:b/>
          <w:sz w:val="32"/>
          <w:szCs w:val="32"/>
          <w:lang w:val="es-ES"/>
        </w:rPr>
      </w:pPr>
      <w:bookmarkStart w:id="0" w:name="_GoBack"/>
      <w:bookmarkEnd w:id="0"/>
      <w:r w:rsidRPr="00377531">
        <w:rPr>
          <w:noProof/>
          <w:color w:val="000000"/>
        </w:rPr>
        <w:drawing>
          <wp:inline distT="0" distB="0" distL="0" distR="0">
            <wp:extent cx="552450" cy="81343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referRelativeResize="0">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13435"/>
                    </a:xfrm>
                    <a:prstGeom prst="rect">
                      <a:avLst/>
                    </a:prstGeom>
                    <a:solidFill>
                      <a:srgbClr val="FFFFFF"/>
                    </a:solidFill>
                    <a:ln>
                      <a:noFill/>
                    </a:ln>
                  </pic:spPr>
                </pic:pic>
              </a:graphicData>
            </a:graphic>
          </wp:inline>
        </w:drawing>
      </w:r>
    </w:p>
    <w:p w:rsidR="00CE5D3A" w:rsidRDefault="00CE5D3A" w:rsidP="00F04464">
      <w:pPr>
        <w:jc w:val="center"/>
        <w:rPr>
          <w:b/>
          <w:sz w:val="32"/>
          <w:szCs w:val="32"/>
          <w:lang w:val="es-ES"/>
        </w:rPr>
      </w:pPr>
    </w:p>
    <w:p w:rsidR="00CE5D3A" w:rsidRPr="00377531" w:rsidRDefault="00264E7A" w:rsidP="00A83E9E">
      <w:pPr>
        <w:jc w:val="center"/>
        <w:rPr>
          <w:rFonts w:cs="Arial"/>
          <w:b/>
          <w:sz w:val="32"/>
          <w:szCs w:val="32"/>
          <w:lang w:val="es-ES"/>
        </w:rPr>
      </w:pPr>
      <w:r w:rsidRPr="00377531">
        <w:rPr>
          <w:rFonts w:cs="Arial"/>
          <w:b/>
          <w:sz w:val="32"/>
          <w:szCs w:val="32"/>
          <w:lang w:val="es-ES"/>
        </w:rPr>
        <w:t xml:space="preserve">NEWSLETTER </w:t>
      </w:r>
      <w:r w:rsidR="00EF3486">
        <w:rPr>
          <w:rFonts w:cs="Arial"/>
          <w:b/>
          <w:sz w:val="32"/>
          <w:szCs w:val="32"/>
          <w:lang w:val="es-ES"/>
        </w:rPr>
        <w:t>2</w:t>
      </w:r>
      <w:r w:rsidR="00A269AB">
        <w:rPr>
          <w:rFonts w:cs="Arial"/>
          <w:b/>
          <w:sz w:val="32"/>
          <w:szCs w:val="32"/>
          <w:lang w:val="es-ES"/>
        </w:rPr>
        <w:t>5</w:t>
      </w:r>
      <w:r w:rsidR="00CE5D3A" w:rsidRPr="00377531">
        <w:rPr>
          <w:rFonts w:cs="Arial"/>
          <w:b/>
          <w:sz w:val="32"/>
          <w:szCs w:val="32"/>
          <w:lang w:val="es-ES"/>
        </w:rPr>
        <w:t>/2020</w:t>
      </w:r>
    </w:p>
    <w:p w:rsidR="00817FF0" w:rsidRPr="00377531" w:rsidRDefault="00A269AB" w:rsidP="00AA2EA3">
      <w:pPr>
        <w:ind w:left="360"/>
        <w:jc w:val="center"/>
        <w:rPr>
          <w:rFonts w:cs="Arial"/>
          <w:b/>
          <w:sz w:val="22"/>
          <w:szCs w:val="22"/>
          <w:lang w:val="es-ES"/>
        </w:rPr>
      </w:pPr>
      <w:r>
        <w:rPr>
          <w:rFonts w:cs="Arial"/>
          <w:b/>
          <w:sz w:val="22"/>
          <w:szCs w:val="22"/>
          <w:lang w:val="es-ES"/>
        </w:rPr>
        <w:t>20</w:t>
      </w:r>
      <w:r w:rsidR="00BF5676">
        <w:rPr>
          <w:rFonts w:cs="Arial"/>
          <w:b/>
          <w:sz w:val="22"/>
          <w:szCs w:val="22"/>
          <w:lang w:val="es-ES"/>
        </w:rPr>
        <w:t xml:space="preserve"> </w:t>
      </w:r>
      <w:r w:rsidR="00CE5D3A" w:rsidRPr="00377531">
        <w:rPr>
          <w:rFonts w:cs="Arial"/>
          <w:b/>
          <w:sz w:val="22"/>
          <w:szCs w:val="22"/>
          <w:lang w:val="es-ES"/>
        </w:rPr>
        <w:t xml:space="preserve">DE </w:t>
      </w:r>
      <w:r w:rsidR="001914EE">
        <w:rPr>
          <w:rFonts w:cs="Arial"/>
          <w:b/>
          <w:sz w:val="22"/>
          <w:szCs w:val="22"/>
          <w:lang w:val="es-ES"/>
        </w:rPr>
        <w:t>FEBRERO</w:t>
      </w:r>
    </w:p>
    <w:p w:rsidR="00A638B8" w:rsidRDefault="00264E7A" w:rsidP="00A638B8">
      <w:pPr>
        <w:jc w:val="center"/>
        <w:rPr>
          <w:rFonts w:cs="Arial"/>
          <w:i/>
          <w:sz w:val="20"/>
          <w:szCs w:val="20"/>
          <w:lang w:val="es-ES"/>
        </w:rPr>
      </w:pPr>
      <w:r w:rsidRPr="00377531">
        <w:rPr>
          <w:rFonts w:cs="Arial"/>
          <w:i/>
          <w:sz w:val="20"/>
          <w:szCs w:val="20"/>
          <w:lang w:val="es-ES"/>
        </w:rPr>
        <w:t>Embajada Argentina en Beijing y Consulados en Beijing, Guangzhou, Hong Kong y Shanghái</w:t>
      </w:r>
    </w:p>
    <w:p w:rsidR="00897CCF" w:rsidRDefault="00897CCF" w:rsidP="00A638B8">
      <w:pPr>
        <w:jc w:val="center"/>
        <w:rPr>
          <w:rFonts w:cs="Arial"/>
          <w:i/>
          <w:sz w:val="20"/>
          <w:szCs w:val="20"/>
          <w:lang w:val="es-ES"/>
        </w:rPr>
      </w:pPr>
    </w:p>
    <w:p w:rsidR="00A638B8" w:rsidRDefault="00A638B8" w:rsidP="00A638B8">
      <w:pPr>
        <w:rPr>
          <w:rFonts w:cs="Arial"/>
          <w:i/>
          <w:sz w:val="20"/>
          <w:szCs w:val="20"/>
          <w:lang w:val="es-ES"/>
        </w:rPr>
      </w:pPr>
    </w:p>
    <w:p w:rsidR="002136A8" w:rsidRDefault="002136A8" w:rsidP="00A638B8">
      <w:pPr>
        <w:rPr>
          <w:rFonts w:cs="Arial"/>
          <w:i/>
          <w:sz w:val="20"/>
          <w:szCs w:val="20"/>
          <w:lang w:val="es-ES"/>
        </w:rPr>
      </w:pPr>
    </w:p>
    <w:p w:rsidR="00834B52" w:rsidRDefault="00C3687C" w:rsidP="0010047D">
      <w:pPr>
        <w:rPr>
          <w:lang w:val="es-ES"/>
        </w:rPr>
      </w:pPr>
      <w:r w:rsidRPr="00147BC7">
        <w:rPr>
          <w:b/>
          <w:bCs/>
          <w:i/>
          <w:iCs/>
          <w:lang w:val="es-ES"/>
        </w:rPr>
        <w:t>1. Organización</w:t>
      </w:r>
      <w:r w:rsidR="006A4FD0" w:rsidRPr="00147BC7">
        <w:rPr>
          <w:b/>
          <w:bCs/>
          <w:i/>
          <w:iCs/>
          <w:lang w:val="es-ES"/>
        </w:rPr>
        <w:t xml:space="preserve"> Mundial de la Salud (OMS)</w:t>
      </w:r>
      <w:r w:rsidR="002136A8" w:rsidRPr="00147BC7">
        <w:rPr>
          <w:b/>
          <w:bCs/>
          <w:i/>
          <w:iCs/>
          <w:lang w:val="es-ES"/>
        </w:rPr>
        <w:t xml:space="preserve"> </w:t>
      </w:r>
      <w:r w:rsidR="00433E90" w:rsidRPr="00147BC7">
        <w:rPr>
          <w:b/>
          <w:bCs/>
          <w:i/>
          <w:iCs/>
          <w:lang w:val="es-ES"/>
        </w:rPr>
        <w:t>sobre el Coronavirus</w:t>
      </w:r>
      <w:r w:rsidR="00640BB6" w:rsidRPr="00147BC7">
        <w:rPr>
          <w:b/>
          <w:bCs/>
          <w:i/>
          <w:iCs/>
          <w:lang w:val="es-ES"/>
        </w:rPr>
        <w:t>:</w:t>
      </w:r>
      <w:r w:rsidR="00640BB6" w:rsidRPr="00C05A3D">
        <w:rPr>
          <w:b/>
          <w:bCs/>
          <w:lang w:val="es-ES"/>
        </w:rPr>
        <w:t xml:space="preserve"> </w:t>
      </w:r>
      <w:r w:rsidR="002349F9" w:rsidRPr="00C05A3D">
        <w:rPr>
          <w:b/>
          <w:bCs/>
          <w:lang w:val="es-ES"/>
        </w:rPr>
        <w:t xml:space="preserve"> </w:t>
      </w:r>
      <w:r w:rsidR="00834B52" w:rsidRPr="00834B52">
        <w:rPr>
          <w:lang w:val="es-ES"/>
        </w:rPr>
        <w:t xml:space="preserve">China ha revisado su clasificación de casos </w:t>
      </w:r>
      <w:r w:rsidR="00834B52">
        <w:rPr>
          <w:lang w:val="es-ES"/>
        </w:rPr>
        <w:t>de</w:t>
      </w:r>
      <w:r w:rsidR="00834B52" w:rsidRPr="00834B52">
        <w:rPr>
          <w:lang w:val="es-ES"/>
        </w:rPr>
        <w:t xml:space="preserve"> COVID-19, eliminando la clasificación de "diagnosticad</w:t>
      </w:r>
      <w:r w:rsidR="00834B52">
        <w:rPr>
          <w:lang w:val="es-ES"/>
        </w:rPr>
        <w:t>o</w:t>
      </w:r>
      <w:r w:rsidR="00834B52" w:rsidRPr="00834B52">
        <w:rPr>
          <w:lang w:val="es-ES"/>
        </w:rPr>
        <w:t xml:space="preserve"> clínicamente" utilizada anteriormente para la provincia de Hubei, y conservando sólo</w:t>
      </w:r>
      <w:r w:rsidR="00834B52">
        <w:rPr>
          <w:lang w:val="es-ES"/>
        </w:rPr>
        <w:t xml:space="preserve"> las categorías de casos</w:t>
      </w:r>
      <w:r w:rsidR="00834B52" w:rsidRPr="00834B52">
        <w:rPr>
          <w:lang w:val="es-ES"/>
        </w:rPr>
        <w:t xml:space="preserve"> "sospechosos" y "confirmados" para todas las áreas, estos últimos que requieren </w:t>
      </w:r>
      <w:r w:rsidR="00834B52">
        <w:rPr>
          <w:lang w:val="es-ES"/>
        </w:rPr>
        <w:t>confirmación de laboratorio</w:t>
      </w:r>
      <w:r w:rsidR="00834B52" w:rsidRPr="00834B52">
        <w:rPr>
          <w:lang w:val="es-ES"/>
        </w:rPr>
        <w:t>.  Por lo tanto, se espera que algunos casos "diagnosticados clínicamente" notificados anteriormente se descarten en los próximos días a medida que se realicen pruebas de laboratorio y algunos se encuentran como COVID-19-negativo</w:t>
      </w:r>
      <w:r w:rsidR="00834B52">
        <w:rPr>
          <w:lang w:val="es-ES"/>
        </w:rPr>
        <w:t>s</w:t>
      </w:r>
      <w:r w:rsidR="00834B52" w:rsidRPr="00834B52">
        <w:rPr>
          <w:lang w:val="es-ES"/>
        </w:rPr>
        <w:t xml:space="preserve">. </w:t>
      </w:r>
    </w:p>
    <w:p w:rsidR="00834B52" w:rsidRDefault="00834B52" w:rsidP="0010047D">
      <w:pPr>
        <w:rPr>
          <w:lang w:val="es-ES"/>
        </w:rPr>
      </w:pPr>
    </w:p>
    <w:p w:rsidR="00834B52" w:rsidRDefault="00834B52" w:rsidP="0010047D">
      <w:pPr>
        <w:rPr>
          <w:lang w:val="es-ES"/>
        </w:rPr>
      </w:pPr>
      <w:r w:rsidRPr="00834B52">
        <w:rPr>
          <w:lang w:val="es-ES"/>
        </w:rPr>
        <w:t xml:space="preserve">A principios de enero, tras la notificación de la aparición de casos de COVID-19 entre viajeros de Wuhan, China, la OMS estableció un Sistema Mundial de Vigilancia para recopilar y organizar información esencial para describir y supervisar COVID-19. Todas las regiones de la OMS han aplicado la presentación de informes de casos COVID-19 a través de sistemas de recopilación de datos existentes o de nueva creación. </w:t>
      </w:r>
    </w:p>
    <w:p w:rsidR="00834B52" w:rsidRDefault="00834B52" w:rsidP="0010047D">
      <w:pPr>
        <w:rPr>
          <w:lang w:val="es-ES"/>
        </w:rPr>
      </w:pPr>
    </w:p>
    <w:p w:rsidR="009D52D2" w:rsidRDefault="00451A4E" w:rsidP="00D60B24">
      <w:pPr>
        <w:rPr>
          <w:lang w:val="es-ES"/>
        </w:rPr>
      </w:pPr>
      <w:r>
        <w:rPr>
          <w:lang w:val="es-ES"/>
        </w:rPr>
        <w:t>El</w:t>
      </w:r>
      <w:r w:rsidR="00382BE4" w:rsidRPr="00272E87">
        <w:rPr>
          <w:lang w:val="es-ES"/>
        </w:rPr>
        <w:t xml:space="preserve"> ultimo reporte de situación de la Organización Mundial de la Salud</w:t>
      </w:r>
      <w:r>
        <w:rPr>
          <w:lang w:val="es-ES"/>
        </w:rPr>
        <w:t xml:space="preserve"> </w:t>
      </w:r>
      <w:r w:rsidR="00D500AF">
        <w:rPr>
          <w:lang w:val="es-ES"/>
        </w:rPr>
        <w:t xml:space="preserve"> </w:t>
      </w:r>
      <w:r w:rsidR="00A269AB">
        <w:rPr>
          <w:lang w:val="es-ES"/>
        </w:rPr>
        <w:t xml:space="preserve">y los cursos online </w:t>
      </w:r>
      <w:r>
        <w:rPr>
          <w:lang w:val="es-ES"/>
        </w:rPr>
        <w:t>se puede encontrar acá</w:t>
      </w:r>
      <w:r w:rsidR="00382BE4" w:rsidRPr="00272E87">
        <w:rPr>
          <w:lang w:val="es-ES"/>
        </w:rPr>
        <w:t>:</w:t>
      </w:r>
    </w:p>
    <w:p w:rsidR="0010047D" w:rsidRDefault="00834B52" w:rsidP="00D60B24">
      <w:pPr>
        <w:rPr>
          <w:lang w:val="es-ES"/>
        </w:rPr>
      </w:pPr>
      <w:hyperlink r:id="rId7" w:history="1">
        <w:r w:rsidRPr="00270C0A">
          <w:rPr>
            <w:rStyle w:val="Hipervnculo"/>
            <w:lang w:val="es-ES"/>
          </w:rPr>
          <w:t>https://www.who.int/docs/default-source/coronaviruse/situation-reports/20200220-sitrep-31-covid-19.pdf?sfvrsn=dfd11d24_2</w:t>
        </w:r>
      </w:hyperlink>
      <w:r>
        <w:rPr>
          <w:lang w:val="es-ES"/>
        </w:rPr>
        <w:t xml:space="preserve">  </w:t>
      </w:r>
    </w:p>
    <w:p w:rsidR="00A269AB" w:rsidRDefault="00A269AB" w:rsidP="00D60B24">
      <w:pPr>
        <w:rPr>
          <w:lang w:val="es-ES"/>
        </w:rPr>
      </w:pPr>
    </w:p>
    <w:p w:rsidR="00A269AB" w:rsidRDefault="00A269AB" w:rsidP="00D60B24">
      <w:pPr>
        <w:rPr>
          <w:lang w:val="es-ES"/>
        </w:rPr>
      </w:pPr>
    </w:p>
    <w:p w:rsidR="00147BC7" w:rsidRPr="00147BC7" w:rsidRDefault="00A269AB" w:rsidP="00147BC7">
      <w:pPr>
        <w:rPr>
          <w:lang w:val="es-ES"/>
        </w:rPr>
      </w:pPr>
      <w:r w:rsidRPr="00C3687C">
        <w:rPr>
          <w:b/>
          <w:bCs/>
          <w:lang w:val="es-ES"/>
        </w:rPr>
        <w:t xml:space="preserve">2. </w:t>
      </w:r>
      <w:r w:rsidR="00147BC7" w:rsidRPr="00C3687C">
        <w:rPr>
          <w:b/>
          <w:bCs/>
          <w:lang w:val="es-ES"/>
        </w:rPr>
        <w:t>Avances científicos</w:t>
      </w:r>
      <w:r w:rsidRPr="00C3687C">
        <w:rPr>
          <w:b/>
          <w:bCs/>
          <w:lang w:val="es-ES"/>
        </w:rPr>
        <w:t>:</w:t>
      </w:r>
      <w:r w:rsidRPr="00C3687C">
        <w:rPr>
          <w:lang w:val="es-ES"/>
        </w:rPr>
        <w:t xml:space="preserve"> </w:t>
      </w:r>
      <w:r w:rsidR="00147BC7" w:rsidRPr="00C3687C">
        <w:rPr>
          <w:lang w:val="es-ES"/>
        </w:rPr>
        <w:t>China ha</w:t>
      </w:r>
      <w:r w:rsidR="00147BC7" w:rsidRPr="00147BC7">
        <w:rPr>
          <w:lang w:val="es-ES"/>
        </w:rPr>
        <w:t xml:space="preserve"> acelerado los ensayos clínicos de cinco nuevos medicamentos para el tratamiento de COVID-19 sobre la base de la revisión de un panel de expertos, dijo el viernes un alto funcionario del </w:t>
      </w:r>
      <w:r w:rsidR="00147BC7">
        <w:rPr>
          <w:lang w:val="es-ES"/>
        </w:rPr>
        <w:t xml:space="preserve">ente </w:t>
      </w:r>
      <w:r w:rsidR="00147BC7" w:rsidRPr="00147BC7">
        <w:rPr>
          <w:lang w:val="es-ES"/>
        </w:rPr>
        <w:t>regulador nacional de productos médicos.</w:t>
      </w:r>
    </w:p>
    <w:p w:rsidR="00147BC7" w:rsidRPr="00147BC7" w:rsidRDefault="00147BC7" w:rsidP="00147BC7">
      <w:pPr>
        <w:rPr>
          <w:lang w:val="es-ES"/>
        </w:rPr>
      </w:pPr>
    </w:p>
    <w:p w:rsidR="00147BC7" w:rsidRPr="00147BC7" w:rsidRDefault="00147BC7" w:rsidP="00147BC7">
      <w:pPr>
        <w:rPr>
          <w:lang w:val="es-ES"/>
        </w:rPr>
      </w:pPr>
      <w:r w:rsidRPr="00147BC7">
        <w:rPr>
          <w:lang w:val="es-ES"/>
        </w:rPr>
        <w:t xml:space="preserve">La aprobación para el lanzamiento al mercado de medicamentos utilizados para las indicaciones COVID-19 también se ha acelerado ya que el estudio científico se ha completado, y </w:t>
      </w:r>
      <w:r>
        <w:rPr>
          <w:lang w:val="es-ES"/>
        </w:rPr>
        <w:t xml:space="preserve">ya </w:t>
      </w:r>
      <w:r w:rsidRPr="00147BC7">
        <w:rPr>
          <w:lang w:val="es-ES"/>
        </w:rPr>
        <w:t xml:space="preserve">se incluyen en los programas especiales de investigación para el tratamiento COVID-19, Chen Shifei, subdirector de la Administración Nacional de Productos Médicos, </w:t>
      </w:r>
      <w:hyperlink r:id="rId8" w:history="1">
        <w:r w:rsidRPr="00147BC7">
          <w:rPr>
            <w:rStyle w:val="Hipervnculo"/>
            <w:lang w:val="es-ES"/>
          </w:rPr>
          <w:t>dijo</w:t>
        </w:r>
      </w:hyperlink>
      <w:r w:rsidRPr="00147BC7">
        <w:rPr>
          <w:lang w:val="es-ES"/>
        </w:rPr>
        <w:t xml:space="preserve"> a los periodistas en una conferencia de prensa.</w:t>
      </w:r>
    </w:p>
    <w:p w:rsidR="00147BC7" w:rsidRPr="00147BC7" w:rsidRDefault="00147BC7" w:rsidP="00147BC7">
      <w:pPr>
        <w:rPr>
          <w:lang w:val="es-ES"/>
        </w:rPr>
      </w:pPr>
    </w:p>
    <w:p w:rsidR="00147BC7" w:rsidRPr="00147BC7" w:rsidRDefault="00147BC7" w:rsidP="00147BC7">
      <w:pPr>
        <w:rPr>
          <w:lang w:val="es-ES"/>
        </w:rPr>
      </w:pPr>
      <w:r w:rsidRPr="00147BC7">
        <w:rPr>
          <w:lang w:val="es-ES"/>
        </w:rPr>
        <w:t>Preparaciones herbarias chinas hechas por más de 80 instalaciones médicas se han aplicado en el tratamiento de pacientes con COVID-19 y demo</w:t>
      </w:r>
      <w:r>
        <w:rPr>
          <w:lang w:val="es-ES"/>
        </w:rPr>
        <w:t xml:space="preserve">strado ser eficaz, Chen añadió. </w:t>
      </w:r>
      <w:r w:rsidRPr="00147BC7">
        <w:rPr>
          <w:lang w:val="es-ES"/>
        </w:rPr>
        <w:t>La medicina tradicional china se ha aplicado en el tratamiento de más de 60.000 pacientes con COVID-19, lo que representa más del 85 por ciento del total de casos confirmados, según Xu Nanping, viceministro de Ciencia y Tecnología.</w:t>
      </w:r>
    </w:p>
    <w:p w:rsidR="00147BC7" w:rsidRPr="00147BC7" w:rsidRDefault="00147BC7" w:rsidP="00147BC7">
      <w:pPr>
        <w:rPr>
          <w:lang w:val="es-ES"/>
        </w:rPr>
      </w:pPr>
    </w:p>
    <w:p w:rsidR="00147BC7" w:rsidRPr="00147BC7" w:rsidRDefault="00147BC7" w:rsidP="00147BC7">
      <w:pPr>
        <w:rPr>
          <w:lang w:val="es-ES"/>
        </w:rPr>
      </w:pPr>
      <w:r w:rsidRPr="00147BC7">
        <w:rPr>
          <w:lang w:val="es-ES"/>
        </w:rPr>
        <w:t>La combinación de la medicina tradicional china y la medicina occidental ha generado una eficacia notable, señaló Xu.</w:t>
      </w:r>
    </w:p>
    <w:p w:rsidR="00147BC7" w:rsidRPr="00147BC7" w:rsidRDefault="00147BC7" w:rsidP="00147BC7">
      <w:pPr>
        <w:rPr>
          <w:lang w:val="es-ES"/>
        </w:rPr>
      </w:pPr>
    </w:p>
    <w:p w:rsidR="00147BC7" w:rsidRPr="00A269AB" w:rsidRDefault="00147BC7" w:rsidP="00147BC7">
      <w:pPr>
        <w:rPr>
          <w:lang w:val="es-ES"/>
        </w:rPr>
      </w:pPr>
      <w:r w:rsidRPr="00147BC7">
        <w:rPr>
          <w:lang w:val="es-ES"/>
        </w:rPr>
        <w:t>La NMPA también envió paneles de expertos para ofrecer orientación a los equipos de investigación de vacunas en un intento de garantizar que vacunas seguras y eficaces puedan utilizarse en la lucha contra el COVID-19 lo antes posible, según Chen Shifei.</w:t>
      </w:r>
    </w:p>
    <w:p w:rsidR="00147BC7" w:rsidRDefault="00147BC7" w:rsidP="00C05A3D">
      <w:pPr>
        <w:jc w:val="both"/>
        <w:rPr>
          <w:lang w:val="es-ES"/>
        </w:rPr>
      </w:pPr>
    </w:p>
    <w:p w:rsidR="00147BC7" w:rsidRDefault="00147BC7" w:rsidP="00C05A3D">
      <w:pPr>
        <w:jc w:val="both"/>
        <w:rPr>
          <w:lang w:val="es-ES"/>
        </w:rPr>
      </w:pPr>
    </w:p>
    <w:p w:rsidR="00F374DB" w:rsidRPr="003A3E15" w:rsidRDefault="00C2347E" w:rsidP="003E3098">
      <w:pPr>
        <w:jc w:val="both"/>
        <w:rPr>
          <w:lang w:val="es-ES"/>
        </w:rPr>
      </w:pPr>
      <w:r w:rsidRPr="00C3687C">
        <w:rPr>
          <w:lang w:val="es-ES"/>
        </w:rPr>
        <w:t>3</w:t>
      </w:r>
      <w:r w:rsidR="00F04464" w:rsidRPr="00C3687C">
        <w:rPr>
          <w:lang w:val="es-ES"/>
        </w:rPr>
        <w:t xml:space="preserve">. </w:t>
      </w:r>
      <w:r w:rsidR="00F04464" w:rsidRPr="00C3687C">
        <w:rPr>
          <w:b/>
          <w:i/>
          <w:lang w:val="es-ES"/>
        </w:rPr>
        <w:t>Evolución por región</w:t>
      </w:r>
      <w:r w:rsidR="00635109" w:rsidRPr="00C3687C">
        <w:rPr>
          <w:b/>
          <w:i/>
          <w:lang w:val="es-ES"/>
        </w:rPr>
        <w:t xml:space="preserve"> y en el mundo</w:t>
      </w:r>
      <w:r w:rsidR="00F04464" w:rsidRPr="00C3687C">
        <w:rPr>
          <w:lang w:val="es-ES"/>
        </w:rPr>
        <w:t xml:space="preserve">: </w:t>
      </w:r>
      <w:r w:rsidR="00031B4A" w:rsidRPr="00C3687C">
        <w:rPr>
          <w:lang w:val="es-ES"/>
        </w:rPr>
        <w:t>al</w:t>
      </w:r>
      <w:r w:rsidR="00F04464" w:rsidRPr="00C3687C">
        <w:rPr>
          <w:lang w:val="es-ES"/>
        </w:rPr>
        <w:t xml:space="preserve"> día</w:t>
      </w:r>
      <w:r w:rsidR="00F04464" w:rsidRPr="009111B7">
        <w:rPr>
          <w:lang w:val="es-ES"/>
        </w:rPr>
        <w:t xml:space="preserve"> de hoy </w:t>
      </w:r>
      <w:r w:rsidR="00283EC3" w:rsidRPr="009111B7">
        <w:rPr>
          <w:lang w:val="es-ES"/>
        </w:rPr>
        <w:t xml:space="preserve">se registraron </w:t>
      </w:r>
      <w:r w:rsidR="00C3687C">
        <w:rPr>
          <w:lang w:val="es-ES"/>
        </w:rPr>
        <w:t>75.567</w:t>
      </w:r>
      <w:r w:rsidR="00CF048D" w:rsidRPr="009111B7">
        <w:rPr>
          <w:lang w:val="es-ES"/>
        </w:rPr>
        <w:t xml:space="preserve"> casos</w:t>
      </w:r>
      <w:r w:rsidR="00F04464" w:rsidRPr="009111B7">
        <w:rPr>
          <w:lang w:val="es-ES"/>
        </w:rPr>
        <w:t xml:space="preserve"> en la </w:t>
      </w:r>
      <w:hyperlink r:id="rId9" w:history="1">
        <w:r w:rsidR="00F04464" w:rsidRPr="009111B7">
          <w:rPr>
            <w:rStyle w:val="Hipervnculo"/>
            <w:lang w:val="es-ES"/>
          </w:rPr>
          <w:t>RPChi</w:t>
        </w:r>
        <w:r w:rsidR="00F04464" w:rsidRPr="009111B7">
          <w:rPr>
            <w:rStyle w:val="Hipervnculo"/>
            <w:lang w:val="es-ES"/>
          </w:rPr>
          <w:t>n</w:t>
        </w:r>
        <w:r w:rsidR="00F04464" w:rsidRPr="009111B7">
          <w:rPr>
            <w:rStyle w:val="Hipervnculo"/>
            <w:lang w:val="es-ES"/>
          </w:rPr>
          <w:t>a</w:t>
        </w:r>
      </w:hyperlink>
      <w:r w:rsidR="00891D9A" w:rsidRPr="009111B7">
        <w:rPr>
          <w:lang w:val="es-ES"/>
        </w:rPr>
        <w:t>.</w:t>
      </w:r>
      <w:r w:rsidR="00EB7D0D" w:rsidRPr="009111B7">
        <w:rPr>
          <w:rFonts w:cs="Arial"/>
          <w:color w:val="000000"/>
          <w:u w:val="thick"/>
          <w:lang w:eastAsia="es-ES_tradnl"/>
        </w:rPr>
        <w:t>Fuente</w:t>
      </w:r>
      <w:r w:rsidR="00EB7D0D" w:rsidRPr="009111B7">
        <w:rPr>
          <w:rFonts w:cs="Arial"/>
          <w:lang w:eastAsia="es-ES_tradnl"/>
        </w:rPr>
        <w:t>: Shine.com</w:t>
      </w:r>
    </w:p>
    <w:p w:rsidR="00371315" w:rsidRPr="003A3E15" w:rsidRDefault="00371315" w:rsidP="00371315"/>
    <w:p w:rsidR="006A733D" w:rsidRDefault="006A733D" w:rsidP="006A733D">
      <w:pPr>
        <w:rPr>
          <w:lang w:val="es-ES"/>
        </w:rPr>
      </w:pPr>
      <w:r w:rsidRPr="003A3E15">
        <w:rPr>
          <w:lang w:val="es-ES"/>
        </w:rPr>
        <w:t xml:space="preserve">Adicionalmente, </w:t>
      </w:r>
      <w:r w:rsidR="00C3687C" w:rsidRPr="003A3E15">
        <w:rPr>
          <w:lang w:val="es-ES"/>
        </w:rPr>
        <w:t>continúa</w:t>
      </w:r>
      <w:r w:rsidRPr="003A3E15">
        <w:rPr>
          <w:lang w:val="es-ES"/>
        </w:rPr>
        <w:t xml:space="preserve"> creciendo el </w:t>
      </w:r>
      <w:r w:rsidR="007D6E7B" w:rsidRPr="003A3E15">
        <w:rPr>
          <w:lang w:val="es-ES"/>
        </w:rPr>
        <w:t>número</w:t>
      </w:r>
      <w:r w:rsidRPr="003A3E15">
        <w:rPr>
          <w:lang w:val="es-ES"/>
        </w:rPr>
        <w:t xml:space="preserve"> de pacientes tratados y recuperados del virus en todo China continental, con los casos ascendiendo a </w:t>
      </w:r>
      <w:hyperlink r:id="rId10" w:history="1">
        <w:r w:rsidR="00C3687C">
          <w:rPr>
            <w:rStyle w:val="Hipervnculo"/>
            <w:lang w:val="es-ES"/>
          </w:rPr>
          <w:t>18.277</w:t>
        </w:r>
      </w:hyperlink>
      <w:r w:rsidRPr="003A3E15">
        <w:rPr>
          <w:lang w:val="es-ES"/>
        </w:rPr>
        <w:t xml:space="preserve"> en China. </w:t>
      </w:r>
    </w:p>
    <w:p w:rsidR="00C922D7" w:rsidRPr="003A3E15" w:rsidRDefault="00C922D7" w:rsidP="006A733D">
      <w:pPr>
        <w:rPr>
          <w:lang w:val="es-ES"/>
        </w:rPr>
      </w:pPr>
    </w:p>
    <w:p w:rsidR="001E0F3B" w:rsidRDefault="006A733D" w:rsidP="000F598F">
      <w:pPr>
        <w:jc w:val="both"/>
        <w:rPr>
          <w:rFonts w:cs="Arial"/>
          <w:b/>
          <w:bCs/>
          <w:i/>
          <w:iCs/>
          <w:u w:val="single"/>
          <w:lang w:val="es-ES"/>
        </w:rPr>
      </w:pPr>
      <w:r w:rsidRPr="003A3E15">
        <w:rPr>
          <w:i/>
          <w:iCs/>
          <w:lang w:val="es-ES"/>
        </w:rPr>
        <w:t>Cabe aclarar que al momento, el caso de personas recuperadas del virus por día ha superado al número de muertos diario</w:t>
      </w:r>
      <w:r w:rsidRPr="003A3E15">
        <w:rPr>
          <w:lang w:val="es-ES"/>
        </w:rPr>
        <w:t xml:space="preserve"> y</w:t>
      </w:r>
      <w:r w:rsidRPr="003A3E15">
        <w:rPr>
          <w:rFonts w:cs="Arial"/>
          <w:b/>
          <w:bCs/>
          <w:i/>
          <w:iCs/>
          <w:u w:val="single"/>
          <w:lang w:val="es-ES"/>
        </w:rPr>
        <w:t xml:space="preserve"> La tasa de mortalidad fuera de Hubei se mantiene en un 0.16 por ciento</w:t>
      </w:r>
    </w:p>
    <w:p w:rsidR="00FF456E" w:rsidRDefault="00FF456E" w:rsidP="000F598F">
      <w:pPr>
        <w:jc w:val="both"/>
        <w:rPr>
          <w:rFonts w:cs="Arial"/>
          <w:b/>
          <w:bCs/>
          <w:i/>
          <w:iCs/>
          <w:u w:val="single"/>
          <w:lang w:val="es-ES"/>
        </w:rPr>
      </w:pPr>
    </w:p>
    <w:p w:rsidR="0077432C" w:rsidRPr="0077432C" w:rsidRDefault="00FF456E" w:rsidP="0077432C">
      <w:pPr>
        <w:jc w:val="both"/>
        <w:rPr>
          <w:rFonts w:cs="Arial"/>
          <w:lang w:val="es-ES"/>
        </w:rPr>
      </w:pPr>
      <w:r w:rsidRPr="00790187">
        <w:rPr>
          <w:rFonts w:cs="Arial"/>
          <w:lang w:val="es-ES"/>
        </w:rPr>
        <w:t xml:space="preserve">Adicionalmente, </w:t>
      </w:r>
      <w:r w:rsidR="005D36E4">
        <w:rPr>
          <w:rFonts w:cs="Arial"/>
          <w:u w:val="single"/>
          <w:lang w:val="es-ES"/>
        </w:rPr>
        <w:t>e</w:t>
      </w:r>
      <w:r w:rsidR="0077432C" w:rsidRPr="0077432C">
        <w:rPr>
          <w:rFonts w:cs="Arial"/>
          <w:u w:val="single"/>
          <w:lang w:val="es-ES"/>
        </w:rPr>
        <w:t xml:space="preserve">l número diario de nuevos pacientes coronavirus recién recuperados de China </w:t>
      </w:r>
      <w:r w:rsidR="00C3687C">
        <w:rPr>
          <w:rFonts w:cs="Arial"/>
          <w:u w:val="single"/>
          <w:lang w:val="es-ES"/>
        </w:rPr>
        <w:t>continúa</w:t>
      </w:r>
      <w:r w:rsidR="0077432C" w:rsidRPr="0077432C">
        <w:rPr>
          <w:rFonts w:cs="Arial"/>
          <w:u w:val="single"/>
          <w:lang w:val="es-ES"/>
        </w:rPr>
        <w:t xml:space="preserve"> supera</w:t>
      </w:r>
      <w:r w:rsidR="005D36E4">
        <w:rPr>
          <w:rFonts w:cs="Arial"/>
          <w:u w:val="single"/>
          <w:lang w:val="es-ES"/>
        </w:rPr>
        <w:t>n</w:t>
      </w:r>
      <w:r w:rsidR="0077432C" w:rsidRPr="0077432C">
        <w:rPr>
          <w:rFonts w:cs="Arial"/>
          <w:u w:val="single"/>
          <w:lang w:val="es-ES"/>
        </w:rPr>
        <w:t>do al de las nuevas infecciones confirmadas</w:t>
      </w:r>
      <w:r w:rsidR="0077432C" w:rsidRPr="0077432C">
        <w:rPr>
          <w:rFonts w:cs="Arial"/>
          <w:lang w:val="es-ES"/>
        </w:rPr>
        <w:t xml:space="preserve">, </w:t>
      </w:r>
      <w:hyperlink r:id="rId11" w:history="1">
        <w:r w:rsidR="0077432C" w:rsidRPr="0077432C">
          <w:rPr>
            <w:rStyle w:val="Hipervnculo"/>
            <w:rFonts w:cs="Arial"/>
            <w:lang w:val="es-ES"/>
          </w:rPr>
          <w:t>según</w:t>
        </w:r>
      </w:hyperlink>
      <w:r w:rsidR="0077432C" w:rsidRPr="0077432C">
        <w:rPr>
          <w:rFonts w:cs="Arial"/>
          <w:lang w:val="es-ES"/>
        </w:rPr>
        <w:t xml:space="preserve"> la Comisión Nacional de Salud.</w:t>
      </w:r>
    </w:p>
    <w:p w:rsidR="0077432C" w:rsidRPr="0077432C" w:rsidRDefault="0077432C" w:rsidP="0077432C">
      <w:pPr>
        <w:jc w:val="both"/>
        <w:rPr>
          <w:rFonts w:cs="Arial"/>
          <w:lang w:val="es-ES"/>
        </w:rPr>
      </w:pPr>
    </w:p>
    <w:p w:rsidR="00C3687C" w:rsidRPr="00C3687C" w:rsidRDefault="00C3687C" w:rsidP="00C3687C">
      <w:pPr>
        <w:jc w:val="both"/>
        <w:rPr>
          <w:rFonts w:cs="Arial"/>
          <w:lang w:val="es-ES"/>
        </w:rPr>
      </w:pPr>
      <w:r w:rsidRPr="00C3687C">
        <w:rPr>
          <w:rFonts w:cs="Arial"/>
          <w:lang w:val="es-ES"/>
        </w:rPr>
        <w:t xml:space="preserve">El jueves 2.109 personas </w:t>
      </w:r>
      <w:r>
        <w:rPr>
          <w:rFonts w:cs="Arial"/>
          <w:lang w:val="es-ES"/>
        </w:rPr>
        <w:t>fueron dadas de alta</w:t>
      </w:r>
      <w:r w:rsidRPr="00C3687C">
        <w:rPr>
          <w:rFonts w:cs="Arial"/>
          <w:lang w:val="es-ES"/>
        </w:rPr>
        <w:t xml:space="preserve">, muy por encima del número de nuevas infecciones confirmadas del mismo día, que fue de 889, </w:t>
      </w:r>
      <w:r>
        <w:rPr>
          <w:rFonts w:cs="Arial"/>
          <w:lang w:val="es-ES"/>
        </w:rPr>
        <w:t>según</w:t>
      </w:r>
      <w:r w:rsidRPr="00C3687C">
        <w:rPr>
          <w:rFonts w:cs="Arial"/>
          <w:lang w:val="es-ES"/>
        </w:rPr>
        <w:t xml:space="preserve"> cifras de la comisión.</w:t>
      </w:r>
    </w:p>
    <w:p w:rsidR="00C3687C" w:rsidRPr="00C3687C" w:rsidRDefault="00C3687C" w:rsidP="00C3687C">
      <w:pPr>
        <w:jc w:val="both"/>
        <w:rPr>
          <w:rFonts w:cs="Arial"/>
          <w:lang w:val="es-ES"/>
        </w:rPr>
      </w:pPr>
    </w:p>
    <w:p w:rsidR="00C3687C" w:rsidRPr="00C3687C" w:rsidRDefault="00C3687C" w:rsidP="00C3687C">
      <w:pPr>
        <w:jc w:val="both"/>
        <w:rPr>
          <w:rFonts w:cs="Arial"/>
          <w:lang w:val="es-ES"/>
        </w:rPr>
      </w:pPr>
      <w:r w:rsidRPr="00C3687C">
        <w:rPr>
          <w:rFonts w:cs="Arial"/>
          <w:lang w:val="es-ES"/>
        </w:rPr>
        <w:t>Un total de 18.264 pacientes infectados con el nuevo coronavirus habían sido dados de alta del hospital después de la recuperación al final del jueves, según la comisión.</w:t>
      </w:r>
    </w:p>
    <w:p w:rsidR="00C3687C" w:rsidRPr="00C3687C" w:rsidRDefault="00C3687C" w:rsidP="00C3687C">
      <w:pPr>
        <w:jc w:val="both"/>
        <w:rPr>
          <w:rFonts w:cs="Arial"/>
          <w:lang w:val="es-ES"/>
        </w:rPr>
      </w:pPr>
    </w:p>
    <w:p w:rsidR="00C3687C" w:rsidRPr="00C3687C" w:rsidRDefault="00C3687C" w:rsidP="00C3687C">
      <w:pPr>
        <w:jc w:val="both"/>
        <w:rPr>
          <w:rFonts w:cs="Arial"/>
          <w:lang w:val="es-ES"/>
        </w:rPr>
      </w:pPr>
      <w:r w:rsidRPr="00C3687C">
        <w:rPr>
          <w:rFonts w:cs="Arial"/>
          <w:lang w:val="es-ES"/>
        </w:rPr>
        <w:t>El jueves marcó un segundo día consecutivo en el que el número diario de nuevas infecciones de China se mantuvo por debajo de 1.000.</w:t>
      </w:r>
    </w:p>
    <w:p w:rsidR="00C3687C" w:rsidRPr="00C3687C" w:rsidRDefault="00C3687C" w:rsidP="00C3687C">
      <w:pPr>
        <w:jc w:val="both"/>
        <w:rPr>
          <w:rFonts w:cs="Arial"/>
          <w:lang w:val="es-ES"/>
        </w:rPr>
      </w:pPr>
    </w:p>
    <w:p w:rsidR="0039515F" w:rsidRDefault="00C3687C" w:rsidP="00C3687C">
      <w:pPr>
        <w:jc w:val="both"/>
        <w:rPr>
          <w:rFonts w:cs="Arial"/>
          <w:lang w:val="es-ES"/>
        </w:rPr>
      </w:pPr>
      <w:r w:rsidRPr="00C3687C">
        <w:rPr>
          <w:rFonts w:cs="Arial"/>
          <w:lang w:val="es-ES"/>
        </w:rPr>
        <w:t>Los pacientes de coronavirus recién recuperados tanto en la provincia de Hubei como en su capital, Wuhan, superaron en número a las nuevas infecciones el jueves, según las cifras.</w:t>
      </w:r>
    </w:p>
    <w:p w:rsidR="00C3687C" w:rsidRDefault="00FD7CEF" w:rsidP="00790187">
      <w:pPr>
        <w:jc w:val="both"/>
        <w:rPr>
          <w:rFonts w:cs="Arial"/>
          <w:lang w:val="es-ES"/>
        </w:rPr>
      </w:pPr>
      <w:r>
        <w:rPr>
          <w:noProof/>
        </w:rPr>
        <w:lastRenderedPageBreak/>
        <mc:AlternateContent>
          <mc:Choice Requires="wps">
            <w:drawing>
              <wp:inline distT="0" distB="0" distL="0" distR="0">
                <wp:extent cx="302260" cy="302260"/>
                <wp:effectExtent l="0" t="0" r="0" b="0"/>
                <wp:docPr id="2" name="AutoShape 1" descr="https://obj.shine.cn/files/app/2020/02/21/20200221102342.jp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E9C7D" id="AutoShape 1" o:spid="_x0000_s1026" alt="https://obj.shine.cn/files/app/2020/02/21/2020022110234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" filled="f" stroked="f">
                <v:path arrowok="t"/>
                <w10:anchorlock/>
              </v:rect>
            </w:pict>
          </mc:Fallback>
        </mc:AlternateContent>
      </w:r>
      <w:r>
        <w:rPr>
          <w:noProof/>
        </w:rPr>
        <w:drawing>
          <wp:inline distT="0" distB="0" distL="0" distR="0">
            <wp:extent cx="4572000" cy="841248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8412480"/>
                    </a:xfrm>
                    <a:prstGeom prst="rect">
                      <a:avLst/>
                    </a:prstGeom>
                    <a:noFill/>
                    <a:ln>
                      <a:noFill/>
                    </a:ln>
                  </pic:spPr>
                </pic:pic>
              </a:graphicData>
            </a:graphic>
          </wp:inline>
        </w:drawing>
      </w:r>
    </w:p>
    <w:p w:rsidR="005D36E4" w:rsidRPr="005D36E4" w:rsidRDefault="005D36E4" w:rsidP="005D36E4"/>
    <w:p w:rsidR="00423197" w:rsidRDefault="00C2347E" w:rsidP="0004639D">
      <w:pPr>
        <w:rPr>
          <w:rFonts w:cs="Arial"/>
          <w:lang w:val="es-ES"/>
        </w:rPr>
      </w:pPr>
      <w:r w:rsidRPr="00C3687C">
        <w:rPr>
          <w:rFonts w:cs="Arial"/>
          <w:i/>
          <w:iCs/>
          <w:lang w:val="es-ES"/>
        </w:rPr>
        <w:lastRenderedPageBreak/>
        <w:t>4</w:t>
      </w:r>
      <w:r w:rsidR="00B73E75" w:rsidRPr="00C3687C">
        <w:rPr>
          <w:rFonts w:cs="Arial"/>
          <w:i/>
          <w:iCs/>
          <w:lang w:val="es-ES"/>
        </w:rPr>
        <w:t xml:space="preserve">. </w:t>
      </w:r>
      <w:r w:rsidR="00B73E75" w:rsidRPr="00C3687C">
        <w:rPr>
          <w:rFonts w:cs="Arial"/>
          <w:b/>
          <w:i/>
          <w:iCs/>
          <w:lang w:val="es-ES"/>
        </w:rPr>
        <w:t>Situación en Wuhan</w:t>
      </w:r>
      <w:r w:rsidR="00B73E75" w:rsidRPr="00C3687C">
        <w:rPr>
          <w:rFonts w:cs="Arial"/>
          <w:i/>
          <w:iCs/>
          <w:lang w:val="es-ES"/>
        </w:rPr>
        <w:t>:</w:t>
      </w:r>
      <w:r w:rsidR="00B73E75" w:rsidRPr="00C3687C">
        <w:rPr>
          <w:rFonts w:cs="Arial"/>
          <w:lang w:val="es-ES"/>
        </w:rPr>
        <w:t xml:space="preserve"> las personas</w:t>
      </w:r>
      <w:r w:rsidR="00B73E75" w:rsidRPr="00BD795D">
        <w:rPr>
          <w:rFonts w:cs="Arial"/>
          <w:lang w:val="es-ES"/>
        </w:rPr>
        <w:t xml:space="preserve"> deben mantener el período de cuarentena y se ha</w:t>
      </w:r>
      <w:r w:rsidR="00B73E75" w:rsidRPr="00382BE4">
        <w:rPr>
          <w:rFonts w:cs="Arial"/>
          <w:lang w:val="es-ES"/>
        </w:rPr>
        <w:t xml:space="preserve"> dispuesto la imposibilidad de salir temporalmente de la ciudad. Aquellas personas extranjeras que hayan ingresado y cuenten con residencia temporal o transitoria y deseen abandonar la ciudad deben comunicarse con nuestro Consulado en Beijing. El egreso se encuentra sujeto a la decisión de las autoridades chinas atento se trata de una medida de excepción en un marco de una Emergencia Sanitaria Nacional. Se debe considerar que las personas que han estado en dicha ciudad, deben realizar un período de cuarentena de 14 días en cada ciudad que ingresen posteriormente.</w:t>
      </w:r>
    </w:p>
    <w:p w:rsidR="00C3687C" w:rsidRDefault="00C3687C" w:rsidP="0004639D">
      <w:pPr>
        <w:rPr>
          <w:rFonts w:cs="Arial"/>
          <w:lang w:val="es-ES"/>
        </w:rPr>
      </w:pPr>
    </w:p>
    <w:p w:rsidR="008A4E86" w:rsidRDefault="008A4E86" w:rsidP="0004639D">
      <w:pPr>
        <w:rPr>
          <w:rFonts w:cs="Arial"/>
          <w:lang w:val="es-ES"/>
        </w:rPr>
      </w:pPr>
    </w:p>
    <w:p w:rsidR="00C3687C" w:rsidRPr="00C3687C" w:rsidRDefault="00C2347E" w:rsidP="00C3687C">
      <w:pPr>
        <w:rPr>
          <w:rFonts w:cs="Arial"/>
          <w:lang w:val="es-ES"/>
        </w:rPr>
      </w:pPr>
      <w:r w:rsidRPr="00C3687C">
        <w:rPr>
          <w:rFonts w:cs="Arial"/>
          <w:b/>
          <w:bCs/>
          <w:i/>
          <w:iCs/>
          <w:lang w:val="es-ES"/>
        </w:rPr>
        <w:t>5</w:t>
      </w:r>
      <w:r w:rsidR="00C3687C" w:rsidRPr="00C3687C">
        <w:rPr>
          <w:rFonts w:cs="Arial"/>
          <w:b/>
          <w:bCs/>
          <w:i/>
          <w:iCs/>
          <w:lang w:val="es-ES"/>
        </w:rPr>
        <w:t>. Empresas y establecimientos educativos en Hubei deberán retrasar su vuelta al trabajo hasta el 10 de Marzo</w:t>
      </w:r>
      <w:r w:rsidR="00D0092E" w:rsidRPr="00C3687C">
        <w:rPr>
          <w:rFonts w:cs="Arial"/>
          <w:b/>
          <w:bCs/>
          <w:i/>
          <w:iCs/>
          <w:lang w:val="es-ES"/>
        </w:rPr>
        <w:t>:</w:t>
      </w:r>
      <w:r w:rsidR="00D0092E" w:rsidRPr="00C3687C">
        <w:rPr>
          <w:rFonts w:cs="Arial"/>
          <w:lang w:val="es-ES"/>
        </w:rPr>
        <w:t xml:space="preserve"> </w:t>
      </w:r>
      <w:r w:rsidR="00C3687C" w:rsidRPr="00C3687C">
        <w:rPr>
          <w:rFonts w:cs="Arial"/>
          <w:lang w:val="es-ES"/>
        </w:rPr>
        <w:t xml:space="preserve">Las empresas no deben reanudar sus negocios antes del 10 de marzo en la provincia central china de Hubei, el centro del nuevo brote de coronavirus, </w:t>
      </w:r>
      <w:hyperlink r:id="rId13" w:history="1">
        <w:r w:rsidR="00C3687C" w:rsidRPr="00C3687C">
          <w:rPr>
            <w:rStyle w:val="Hipervnculo"/>
            <w:rFonts w:cs="Arial"/>
            <w:lang w:val="es-ES"/>
          </w:rPr>
          <w:t>dijeron</w:t>
        </w:r>
      </w:hyperlink>
      <w:r w:rsidR="00C3687C" w:rsidRPr="00C3687C">
        <w:rPr>
          <w:rFonts w:cs="Arial"/>
          <w:lang w:val="es-ES"/>
        </w:rPr>
        <w:t xml:space="preserve"> las autoridades locales el jueves.</w:t>
      </w:r>
    </w:p>
    <w:p w:rsidR="00C3687C" w:rsidRPr="00C3687C" w:rsidRDefault="00C3687C" w:rsidP="00C3687C">
      <w:pPr>
        <w:rPr>
          <w:rFonts w:cs="Arial"/>
          <w:lang w:val="es-ES"/>
        </w:rPr>
      </w:pPr>
    </w:p>
    <w:p w:rsidR="00C3687C" w:rsidRPr="00C3687C" w:rsidRDefault="00C3687C" w:rsidP="00C3687C">
      <w:pPr>
        <w:rPr>
          <w:rFonts w:cs="Arial"/>
          <w:lang w:val="es-ES"/>
        </w:rPr>
      </w:pPr>
      <w:r w:rsidRPr="00C3687C">
        <w:rPr>
          <w:rFonts w:cs="Arial"/>
          <w:lang w:val="es-ES"/>
        </w:rPr>
        <w:t>El requisito forma parte de los esfuerzos para consolidar el efecto positivo del control epidémico, que ha entrado en una etapa crucial en Hubei, según una circular publicada por la sede provincial de prevención y control epidémico.</w:t>
      </w:r>
    </w:p>
    <w:p w:rsidR="00C3687C" w:rsidRPr="00C3687C" w:rsidRDefault="00C3687C" w:rsidP="00C3687C">
      <w:pPr>
        <w:rPr>
          <w:rFonts w:cs="Arial"/>
          <w:lang w:val="es-ES"/>
        </w:rPr>
      </w:pPr>
    </w:p>
    <w:p w:rsidR="00C3687C" w:rsidRPr="00C3687C" w:rsidRDefault="00C3687C" w:rsidP="00C3687C">
      <w:pPr>
        <w:rPr>
          <w:rFonts w:cs="Arial"/>
          <w:lang w:val="es-ES"/>
        </w:rPr>
      </w:pPr>
      <w:r w:rsidRPr="00C3687C">
        <w:rPr>
          <w:rFonts w:cs="Arial"/>
          <w:lang w:val="es-ES"/>
        </w:rPr>
        <w:t>Sin embargo, el requisito no se aplica a las empresas necesarias para el control epidémico, los servicios públicos y las necesidades diarias de las personas, o las esenciales para importantes intereses nacionales y públicos, dice la circular.</w:t>
      </w:r>
    </w:p>
    <w:p w:rsidR="00C3687C" w:rsidRPr="00C3687C" w:rsidRDefault="00C3687C" w:rsidP="00C3687C">
      <w:pPr>
        <w:rPr>
          <w:rFonts w:cs="Arial"/>
          <w:lang w:val="es-ES"/>
        </w:rPr>
      </w:pPr>
    </w:p>
    <w:p w:rsidR="00C3687C" w:rsidRPr="00C3687C" w:rsidRDefault="00C3687C" w:rsidP="00C3687C">
      <w:pPr>
        <w:rPr>
          <w:rFonts w:cs="Arial"/>
          <w:lang w:val="es-ES"/>
        </w:rPr>
      </w:pPr>
      <w:r w:rsidRPr="00C3687C">
        <w:rPr>
          <w:rFonts w:cs="Arial"/>
          <w:lang w:val="es-ES"/>
        </w:rPr>
        <w:t>Quienes reanuden la producción deben seguir estrictamente medidas antiepidémicas para garantizar los derechos e intereses jurídicos de los trabajadores, y las autoridades deben mejorar la orientación y la supervisión en diversos sectores, de conformidad con la circular.</w:t>
      </w:r>
    </w:p>
    <w:p w:rsidR="00C3687C" w:rsidRPr="00C3687C" w:rsidRDefault="00C3687C" w:rsidP="00C3687C">
      <w:pPr>
        <w:rPr>
          <w:rFonts w:cs="Arial"/>
          <w:lang w:val="es-ES"/>
        </w:rPr>
      </w:pPr>
    </w:p>
    <w:p w:rsidR="00C3687C" w:rsidRPr="00C3687C" w:rsidRDefault="00C3687C" w:rsidP="00C3687C">
      <w:pPr>
        <w:rPr>
          <w:rFonts w:cs="Arial"/>
          <w:lang w:val="es-ES"/>
        </w:rPr>
      </w:pPr>
      <w:r w:rsidRPr="00C3687C">
        <w:rPr>
          <w:rFonts w:cs="Arial"/>
          <w:u w:val="single"/>
          <w:lang w:val="es-ES"/>
        </w:rPr>
        <w:t>Las universidades, colegios, escuelas medias y primarias de Hubei, escuelas vocacionales, escuelas técnicas y jardines de infancia de Hubei deben retrasar el nuevo período escolar hasta nuevo aviso</w:t>
      </w:r>
      <w:r w:rsidRPr="00C3687C">
        <w:rPr>
          <w:rFonts w:cs="Arial"/>
          <w:lang w:val="es-ES"/>
        </w:rPr>
        <w:t>.</w:t>
      </w:r>
    </w:p>
    <w:p w:rsidR="00C3687C" w:rsidRPr="00C3687C" w:rsidRDefault="00C3687C" w:rsidP="00C3687C">
      <w:pPr>
        <w:rPr>
          <w:rFonts w:cs="Arial"/>
          <w:lang w:val="es-ES"/>
        </w:rPr>
      </w:pPr>
    </w:p>
    <w:p w:rsidR="00C3687C" w:rsidRDefault="00C3687C" w:rsidP="00C3687C">
      <w:pPr>
        <w:rPr>
          <w:rFonts w:cs="Arial"/>
          <w:lang w:val="es-ES"/>
        </w:rPr>
      </w:pPr>
      <w:r w:rsidRPr="00C3687C">
        <w:rPr>
          <w:rFonts w:cs="Arial"/>
          <w:lang w:val="es-ES"/>
        </w:rPr>
        <w:t>La circular también insta al público a cumplir estrictamente los requisitos</w:t>
      </w:r>
      <w:r>
        <w:rPr>
          <w:rFonts w:cs="Arial"/>
          <w:lang w:val="es-ES"/>
        </w:rPr>
        <w:t>,</w:t>
      </w:r>
      <w:r w:rsidRPr="00C3687C">
        <w:rPr>
          <w:rFonts w:cs="Arial"/>
          <w:lang w:val="es-ES"/>
        </w:rPr>
        <w:t xml:space="preserve"> disminuyendo las actividades al aire libre, evitando las reuniones públicas y manteniendo un ambiente hogareño limpio. </w:t>
      </w:r>
      <w:r w:rsidRPr="00C3687C">
        <w:rPr>
          <w:rFonts w:cs="Arial"/>
          <w:u w:val="single"/>
          <w:lang w:val="es-ES"/>
        </w:rPr>
        <w:t>Aquellos que no lleven máscaras en público podrían enfrentar castigos de acuerdo con las leyes y regulaciones</w:t>
      </w:r>
      <w:r w:rsidRPr="00C3687C">
        <w:rPr>
          <w:rFonts w:cs="Arial"/>
          <w:lang w:val="es-ES"/>
        </w:rPr>
        <w:t>.</w:t>
      </w:r>
    </w:p>
    <w:p w:rsidR="00C3687C" w:rsidRDefault="00C3687C" w:rsidP="00C3687C">
      <w:pPr>
        <w:rPr>
          <w:rFonts w:cs="Arial"/>
          <w:lang w:val="es-ES"/>
        </w:rPr>
      </w:pPr>
    </w:p>
    <w:p w:rsidR="00C3687C" w:rsidRDefault="00C3687C" w:rsidP="00C3687C">
      <w:pPr>
        <w:rPr>
          <w:rFonts w:cs="Arial"/>
          <w:lang w:val="es-ES"/>
        </w:rPr>
      </w:pPr>
    </w:p>
    <w:p w:rsidR="00C3687C" w:rsidRPr="00C3687C" w:rsidRDefault="00C3687C" w:rsidP="00C3687C">
      <w:pPr>
        <w:rPr>
          <w:rFonts w:cs="Arial"/>
          <w:lang w:val="es-ES"/>
        </w:rPr>
      </w:pPr>
      <w:r w:rsidRPr="00C3687C">
        <w:rPr>
          <w:rFonts w:cs="Arial"/>
          <w:b/>
          <w:i/>
          <w:lang w:val="es-ES"/>
        </w:rPr>
        <w:t xml:space="preserve">6. </w:t>
      </w:r>
      <w:r>
        <w:rPr>
          <w:rFonts w:cs="Arial"/>
          <w:b/>
          <w:i/>
          <w:lang w:val="es-ES"/>
        </w:rPr>
        <w:t xml:space="preserve">Empresas de </w:t>
      </w:r>
      <w:r w:rsidRPr="00C3687C">
        <w:rPr>
          <w:rFonts w:cs="Arial"/>
          <w:b/>
          <w:i/>
          <w:lang w:val="es-ES"/>
        </w:rPr>
        <w:t>Shanghái ofrece</w:t>
      </w:r>
      <w:r>
        <w:rPr>
          <w:rFonts w:cs="Arial"/>
          <w:b/>
          <w:i/>
          <w:lang w:val="es-ES"/>
        </w:rPr>
        <w:t>n</w:t>
      </w:r>
      <w:r w:rsidRPr="00C3687C">
        <w:rPr>
          <w:rFonts w:cs="Arial"/>
          <w:b/>
          <w:i/>
          <w:lang w:val="es-ES"/>
        </w:rPr>
        <w:t xml:space="preserve"> estacionamiento gratuito para que la gente evite el transporte público</w:t>
      </w:r>
      <w:r w:rsidR="001D44E4">
        <w:rPr>
          <w:rFonts w:cs="Arial"/>
          <w:lang w:val="es-ES"/>
        </w:rPr>
        <w:t xml:space="preserve">: El conglomerado inmobiliario </w:t>
      </w:r>
      <w:r w:rsidRPr="00C3687C">
        <w:rPr>
          <w:rFonts w:cs="Arial"/>
          <w:lang w:val="es-ES"/>
        </w:rPr>
        <w:t xml:space="preserve">Shui On Land </w:t>
      </w:r>
      <w:hyperlink r:id="rId14" w:history="1">
        <w:r w:rsidRPr="001D44E4">
          <w:rPr>
            <w:rStyle w:val="Hipervnculo"/>
            <w:rFonts w:cs="Arial"/>
            <w:lang w:val="es-ES"/>
          </w:rPr>
          <w:t>ofrece</w:t>
        </w:r>
      </w:hyperlink>
      <w:r w:rsidRPr="00C3687C">
        <w:rPr>
          <w:rFonts w:cs="Arial"/>
          <w:lang w:val="es-ES"/>
        </w:rPr>
        <w:t xml:space="preserve"> estacionamiento gratuito para los trabajadores de oficina para animarlos a conducir al trabajo en lugar de tomar el transporte público.</w:t>
      </w:r>
    </w:p>
    <w:p w:rsidR="00C3687C" w:rsidRPr="00C3687C" w:rsidRDefault="00C3687C" w:rsidP="00C3687C">
      <w:pPr>
        <w:rPr>
          <w:rFonts w:cs="Arial"/>
          <w:lang w:val="es-ES"/>
        </w:rPr>
      </w:pPr>
    </w:p>
    <w:p w:rsidR="00C3687C" w:rsidRPr="00C3687C" w:rsidRDefault="00C3687C" w:rsidP="00C3687C">
      <w:pPr>
        <w:rPr>
          <w:rFonts w:cs="Arial"/>
          <w:lang w:val="es-ES"/>
        </w:rPr>
      </w:pPr>
      <w:r w:rsidRPr="00C3687C">
        <w:rPr>
          <w:rFonts w:cs="Arial"/>
          <w:lang w:val="es-ES"/>
        </w:rPr>
        <w:t>La compañía inmobiliaria posee varios complejos comerciales y de negocios en Shanghái, incluyendo 5 Corporate Avenue en Xintiandi, The Hub en el centro de transporte de Hongqiao y la Comunidad de Conocimiento e Innovación (KIC) rodeado de las mejores universidades de la ciudad.</w:t>
      </w:r>
    </w:p>
    <w:p w:rsidR="00C3687C" w:rsidRPr="00C3687C" w:rsidRDefault="00C3687C" w:rsidP="00C3687C">
      <w:pPr>
        <w:rPr>
          <w:rFonts w:cs="Arial"/>
          <w:lang w:val="es-ES"/>
        </w:rPr>
      </w:pPr>
    </w:p>
    <w:p w:rsidR="00C3687C" w:rsidRPr="00C3687C" w:rsidRDefault="00C3687C" w:rsidP="00C3687C">
      <w:pPr>
        <w:rPr>
          <w:rFonts w:cs="Arial"/>
          <w:lang w:val="es-ES"/>
        </w:rPr>
      </w:pPr>
      <w:r w:rsidRPr="00C3687C">
        <w:rPr>
          <w:rFonts w:cs="Arial"/>
          <w:lang w:val="es-ES"/>
        </w:rPr>
        <w:t>Hasta el 29 de febrero, los trabajadores de oficina en The Hub pueden disfrutar de al menos cuatro horas de estacionamiento gratuito, mientras que aquellos en Corporate Avenue tienen lugares de estacionamiento designados y pueden disfrutar de estacionamiento gratuito durante 12 horas.</w:t>
      </w:r>
    </w:p>
    <w:p w:rsidR="00C3687C" w:rsidRPr="00C3687C" w:rsidRDefault="00C3687C" w:rsidP="00C3687C">
      <w:pPr>
        <w:rPr>
          <w:rFonts w:cs="Arial"/>
          <w:lang w:val="es-ES"/>
        </w:rPr>
      </w:pPr>
    </w:p>
    <w:p w:rsidR="00C3687C" w:rsidRPr="00C3687C" w:rsidRDefault="00C3687C" w:rsidP="00C3687C">
      <w:pPr>
        <w:rPr>
          <w:rFonts w:cs="Arial"/>
          <w:lang w:val="es-ES"/>
        </w:rPr>
      </w:pPr>
      <w:r w:rsidRPr="00C3687C">
        <w:rPr>
          <w:rFonts w:cs="Arial"/>
          <w:lang w:val="es-ES"/>
        </w:rPr>
        <w:t xml:space="preserve">En KIC, a los empleadores que permitan a los empleados ir a la oficina </w:t>
      </w:r>
      <w:r w:rsidR="001D44E4">
        <w:rPr>
          <w:rFonts w:cs="Arial"/>
          <w:lang w:val="es-ES"/>
        </w:rPr>
        <w:t xml:space="preserve">de modo escalonado </w:t>
      </w:r>
      <w:r w:rsidRPr="00C3687C">
        <w:rPr>
          <w:rFonts w:cs="Arial"/>
          <w:lang w:val="es-ES"/>
        </w:rPr>
        <w:t xml:space="preserve"> o permitirles trabajar en casa se les concederá una reducción del 30 por ciento en las tarifas de estacionamiento de marzo y abril</w:t>
      </w:r>
    </w:p>
    <w:p w:rsidR="00C3687C" w:rsidRPr="00C3687C" w:rsidRDefault="00C3687C" w:rsidP="00C3687C">
      <w:pPr>
        <w:rPr>
          <w:rFonts w:cs="Arial"/>
          <w:lang w:val="es-ES"/>
        </w:rPr>
      </w:pPr>
    </w:p>
    <w:p w:rsidR="00D0092E" w:rsidRDefault="00C3687C" w:rsidP="00C3687C">
      <w:pPr>
        <w:rPr>
          <w:rFonts w:cs="Arial"/>
          <w:lang w:val="es-ES"/>
        </w:rPr>
      </w:pPr>
      <w:r w:rsidRPr="00C3687C">
        <w:rPr>
          <w:rFonts w:cs="Arial"/>
          <w:lang w:val="es-ES"/>
        </w:rPr>
        <w:t>La compañía inmobiliaria también está trabajando con el Huaihai Road M. Subdistrict en Huangpu para lanzar un proyecto de "sala de salud inteligente"</w:t>
      </w:r>
      <w:r w:rsidR="001D44E4">
        <w:rPr>
          <w:rFonts w:cs="Arial"/>
          <w:lang w:val="es-ES"/>
        </w:rPr>
        <w:t xml:space="preserve"> que permita</w:t>
      </w:r>
      <w:r w:rsidR="001D44E4" w:rsidRPr="001D44E4">
        <w:rPr>
          <w:rFonts w:cs="Arial"/>
          <w:lang w:val="es-ES"/>
        </w:rPr>
        <w:t xml:space="preserve"> a los trabajadores de oficina realizar consultas de salud en línea, </w:t>
      </w:r>
      <w:r w:rsidR="001D44E4">
        <w:rPr>
          <w:rFonts w:cs="Arial"/>
          <w:lang w:val="es-ES"/>
        </w:rPr>
        <w:t>aprender sobre</w:t>
      </w:r>
      <w:r w:rsidR="001D44E4" w:rsidRPr="001D44E4">
        <w:rPr>
          <w:rFonts w:cs="Arial"/>
          <w:lang w:val="es-ES"/>
        </w:rPr>
        <w:t xml:space="preserve"> el manejo de enfermedades crónicas y hacer citas con los médicos para que no tengan que ir a los hospitales.</w:t>
      </w:r>
    </w:p>
    <w:p w:rsidR="00D0092E" w:rsidRDefault="00D0092E" w:rsidP="00D0092E">
      <w:pPr>
        <w:rPr>
          <w:rFonts w:cs="Arial"/>
          <w:lang w:val="es-ES"/>
        </w:rPr>
      </w:pPr>
    </w:p>
    <w:p w:rsidR="004124D1" w:rsidRDefault="004124D1" w:rsidP="0004639D">
      <w:pPr>
        <w:rPr>
          <w:rFonts w:cs="Arial"/>
          <w:lang w:val="es-ES"/>
        </w:rPr>
      </w:pPr>
    </w:p>
    <w:p w:rsidR="00F856EA" w:rsidRDefault="00C2347E" w:rsidP="00F110EC">
      <w:pPr>
        <w:rPr>
          <w:rFonts w:cs="Arial"/>
          <w:lang w:val="es-ES"/>
        </w:rPr>
      </w:pPr>
      <w:r w:rsidRPr="00F110EC">
        <w:rPr>
          <w:rFonts w:cs="Arial"/>
          <w:b/>
          <w:bCs/>
          <w:i/>
          <w:iCs/>
          <w:lang w:val="es-ES"/>
        </w:rPr>
        <w:t>7</w:t>
      </w:r>
      <w:r w:rsidR="004124D1" w:rsidRPr="00F110EC">
        <w:rPr>
          <w:rFonts w:cs="Arial"/>
          <w:b/>
          <w:bCs/>
          <w:i/>
          <w:iCs/>
          <w:lang w:val="es-ES"/>
        </w:rPr>
        <w:t xml:space="preserve">. </w:t>
      </w:r>
      <w:r w:rsidR="009F39EA" w:rsidRPr="00F110EC">
        <w:rPr>
          <w:rFonts w:cs="Arial"/>
          <w:b/>
          <w:bCs/>
          <w:i/>
          <w:iCs/>
          <w:lang w:val="es-ES"/>
        </w:rPr>
        <w:t>Información útil:</w:t>
      </w:r>
      <w:r w:rsidR="009F39EA" w:rsidRPr="00F110EC">
        <w:rPr>
          <w:rFonts w:cs="Arial"/>
          <w:lang w:val="es-ES"/>
        </w:rPr>
        <w:t xml:space="preserve"> en</w:t>
      </w:r>
      <w:r w:rsidR="009F39EA">
        <w:rPr>
          <w:rFonts w:cs="Arial"/>
          <w:lang w:val="es-ES"/>
        </w:rPr>
        <w:t xml:space="preserve"> el siguiente </w:t>
      </w:r>
      <w:r w:rsidR="00F110EC">
        <w:rPr>
          <w:rFonts w:cs="Arial"/>
          <w:lang w:val="es-ES"/>
        </w:rPr>
        <w:t>flyer podrán encontrar información útil relativa al Coronavirus, teléfonos útiles y cuentas de WeChat con información relevante:</w:t>
      </w:r>
    </w:p>
    <w:p w:rsidR="00F110EC" w:rsidRDefault="00F110EC" w:rsidP="00F110EC">
      <w:pPr>
        <w:rPr>
          <w:rFonts w:cs="Arial"/>
          <w:lang w:val="es-ES"/>
        </w:rPr>
      </w:pPr>
    </w:p>
    <w:p w:rsidR="00F110EC" w:rsidRDefault="00FD7CEF" w:rsidP="00F110EC">
      <w:pPr>
        <w:rPr>
          <w:rFonts w:cs="Arial"/>
          <w:lang w:val="es-ES"/>
        </w:rPr>
      </w:pPr>
      <w:r>
        <w:rPr>
          <w:rFonts w:cs="Arial"/>
          <w:noProof/>
          <w:lang w:val="es-ES"/>
        </w:rPr>
        <w:drawing>
          <wp:inline distT="0" distB="0" distL="0" distR="0">
            <wp:extent cx="3968115" cy="527875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115" cy="5278755"/>
                    </a:xfrm>
                    <a:prstGeom prst="rect">
                      <a:avLst/>
                    </a:prstGeom>
                    <a:noFill/>
                    <a:ln>
                      <a:noFill/>
                    </a:ln>
                  </pic:spPr>
                </pic:pic>
              </a:graphicData>
            </a:graphic>
          </wp:inline>
        </w:drawing>
      </w:r>
    </w:p>
    <w:p w:rsidR="009310A8" w:rsidRDefault="009310A8" w:rsidP="0086053D">
      <w:pPr>
        <w:jc w:val="both"/>
        <w:rPr>
          <w:rFonts w:cs="Arial"/>
          <w:lang w:val="es-ES"/>
        </w:rPr>
      </w:pPr>
    </w:p>
    <w:p w:rsidR="00F50571" w:rsidRPr="00377531" w:rsidRDefault="00F50571" w:rsidP="00B237AC">
      <w:pPr>
        <w:ind w:left="720"/>
        <w:jc w:val="both"/>
        <w:rPr>
          <w:rFonts w:cs="Arial"/>
          <w:b/>
          <w:color w:val="FF0000"/>
          <w:sz w:val="28"/>
          <w:szCs w:val="28"/>
          <w:lang w:val="es-ES"/>
        </w:rPr>
      </w:pPr>
    </w:p>
    <w:p w:rsidR="00501377" w:rsidRPr="00EF01CB" w:rsidRDefault="00F50571" w:rsidP="00A83E9E">
      <w:pPr>
        <w:jc w:val="center"/>
        <w:rPr>
          <w:rFonts w:cs="Arial"/>
          <w:b/>
          <w:color w:val="FF0000"/>
          <w:sz w:val="28"/>
          <w:szCs w:val="28"/>
          <w:u w:val="single"/>
          <w:lang w:val="es-ES"/>
        </w:rPr>
      </w:pPr>
      <w:r w:rsidRPr="00EF01CB">
        <w:rPr>
          <w:rFonts w:cs="Arial"/>
          <w:b/>
          <w:color w:val="FF0000"/>
          <w:sz w:val="28"/>
          <w:szCs w:val="28"/>
          <w:u w:val="single"/>
          <w:lang w:val="es-ES"/>
        </w:rPr>
        <w:t>R</w:t>
      </w:r>
      <w:r w:rsidR="00501377" w:rsidRPr="00EF01CB">
        <w:rPr>
          <w:rFonts w:cs="Arial"/>
          <w:b/>
          <w:color w:val="FF0000"/>
          <w:sz w:val="28"/>
          <w:szCs w:val="28"/>
          <w:u w:val="single"/>
          <w:lang w:val="es-ES"/>
        </w:rPr>
        <w:t>ECUERDEN SIEMPRE</w:t>
      </w:r>
    </w:p>
    <w:p w:rsidR="0002345F" w:rsidRPr="00EF01CB" w:rsidRDefault="0002345F" w:rsidP="00A83E9E">
      <w:pPr>
        <w:jc w:val="center"/>
        <w:rPr>
          <w:rFonts w:cs="Arial"/>
          <w:b/>
          <w:color w:val="FF0000"/>
          <w:sz w:val="28"/>
          <w:szCs w:val="28"/>
          <w:u w:val="single"/>
          <w:lang w:val="es-ES"/>
        </w:rPr>
      </w:pPr>
    </w:p>
    <w:p w:rsidR="0002345F" w:rsidRPr="0002345F" w:rsidRDefault="0002345F" w:rsidP="0002345F">
      <w:pPr>
        <w:rPr>
          <w:rFonts w:cs="Arial"/>
          <w:b/>
          <w:i/>
          <w:iCs/>
          <w:color w:val="FF0000"/>
          <w:sz w:val="28"/>
          <w:szCs w:val="28"/>
          <w:lang w:val="es-ES"/>
        </w:rPr>
      </w:pPr>
      <w:r w:rsidRPr="0002345F">
        <w:rPr>
          <w:rFonts w:cs="Arial"/>
          <w:b/>
          <w:i/>
          <w:iCs/>
          <w:color w:val="FF0000"/>
          <w:sz w:val="28"/>
          <w:szCs w:val="28"/>
          <w:lang w:val="es-ES"/>
        </w:rPr>
        <w:lastRenderedPageBreak/>
        <w:t xml:space="preserve">*SE RECUERDA A TODOS LOS ARGENTINOS QUE SIEMPRE QUE SE ENCUENTREN EN SU CIUDAD DE RESIDENCIA, DEBERAN TENER ENCIMA SU PASAPORTE O UNA FOTO/FOTOCOPIA DE LA PRIMERA HOJA DEL PASAPORTE Y VISADO CHINO. </w:t>
      </w:r>
    </w:p>
    <w:p w:rsidR="0002345F" w:rsidRPr="0002345F" w:rsidRDefault="0002345F" w:rsidP="0002345F">
      <w:pPr>
        <w:rPr>
          <w:rFonts w:cs="Arial"/>
          <w:b/>
          <w:i/>
          <w:iCs/>
          <w:color w:val="FF0000"/>
          <w:sz w:val="28"/>
          <w:szCs w:val="28"/>
          <w:lang w:val="es-ES"/>
        </w:rPr>
      </w:pPr>
    </w:p>
    <w:p w:rsidR="0002345F" w:rsidRPr="0002345F" w:rsidRDefault="0002345F" w:rsidP="0002345F">
      <w:pPr>
        <w:rPr>
          <w:rFonts w:cs="Arial"/>
          <w:b/>
          <w:i/>
          <w:iCs/>
          <w:color w:val="FF0000"/>
          <w:sz w:val="28"/>
          <w:szCs w:val="28"/>
          <w:lang w:val="es-ES"/>
        </w:rPr>
      </w:pPr>
      <w:r w:rsidRPr="0002345F">
        <w:rPr>
          <w:rFonts w:cs="Arial"/>
          <w:b/>
          <w:i/>
          <w:iCs/>
          <w:color w:val="FF0000"/>
          <w:sz w:val="28"/>
          <w:szCs w:val="28"/>
          <w:lang w:val="es-ES"/>
        </w:rPr>
        <w:t xml:space="preserve">CADA VEZ QUE REALICEN UN VIAJE ES IMPERIOSO QUE SIEMPRE TENGAN SU PASAPORTE ENCIMA. </w:t>
      </w:r>
    </w:p>
    <w:p w:rsidR="008864A5" w:rsidRPr="00377531" w:rsidRDefault="008864A5" w:rsidP="00EF08AE">
      <w:pPr>
        <w:rPr>
          <w:rFonts w:cs="Arial"/>
          <w:b/>
          <w:color w:val="FF0000"/>
          <w:sz w:val="28"/>
          <w:szCs w:val="28"/>
          <w:lang w:val="es-ES"/>
        </w:rPr>
      </w:pPr>
    </w:p>
    <w:p w:rsidR="00F374DB" w:rsidRPr="00377531" w:rsidRDefault="00F374DB" w:rsidP="00A83E9E">
      <w:pPr>
        <w:jc w:val="both"/>
        <w:rPr>
          <w:rFonts w:cs="Arial"/>
          <w:lang w:val="es-ES"/>
        </w:rPr>
      </w:pPr>
    </w:p>
    <w:p w:rsidR="00501377" w:rsidRPr="00377531" w:rsidRDefault="00501377" w:rsidP="00A83E9E">
      <w:pPr>
        <w:numPr>
          <w:ilvl w:val="0"/>
          <w:numId w:val="1"/>
        </w:numPr>
        <w:jc w:val="both"/>
        <w:rPr>
          <w:rFonts w:cs="Arial"/>
          <w:b/>
          <w:color w:val="000000"/>
          <w:lang w:val="es-ES"/>
        </w:rPr>
      </w:pPr>
      <w:r w:rsidRPr="00377531">
        <w:rPr>
          <w:rFonts w:cs="Arial"/>
          <w:b/>
          <w:color w:val="000000"/>
          <w:lang w:val="es-ES"/>
        </w:rPr>
        <w:t xml:space="preserve">MANTENER LA CALMA </w:t>
      </w:r>
    </w:p>
    <w:p w:rsidR="00501377" w:rsidRPr="00377531" w:rsidRDefault="00501377" w:rsidP="00A83E9E">
      <w:pPr>
        <w:numPr>
          <w:ilvl w:val="0"/>
          <w:numId w:val="1"/>
        </w:numPr>
        <w:jc w:val="both"/>
        <w:rPr>
          <w:rFonts w:cs="Arial"/>
          <w:b/>
          <w:color w:val="000000"/>
          <w:lang w:val="es-ES"/>
        </w:rPr>
      </w:pPr>
      <w:r w:rsidRPr="00377531">
        <w:rPr>
          <w:rFonts w:cs="Arial"/>
          <w:b/>
          <w:color w:val="000000"/>
          <w:lang w:val="es-ES"/>
        </w:rPr>
        <w:t xml:space="preserve">EVITAR LUGARES MASIVOS </w:t>
      </w:r>
    </w:p>
    <w:p w:rsidR="007F120E" w:rsidRPr="00377531" w:rsidRDefault="00501377" w:rsidP="00A83E9E">
      <w:pPr>
        <w:numPr>
          <w:ilvl w:val="0"/>
          <w:numId w:val="1"/>
        </w:numPr>
        <w:jc w:val="both"/>
        <w:rPr>
          <w:rFonts w:cs="Arial"/>
          <w:b/>
          <w:color w:val="000000"/>
          <w:lang w:val="es-ES"/>
        </w:rPr>
      </w:pPr>
      <w:r w:rsidRPr="00377531">
        <w:rPr>
          <w:rFonts w:cs="Arial"/>
          <w:b/>
          <w:color w:val="000000"/>
          <w:lang w:val="es-ES"/>
        </w:rPr>
        <w:t>PERMANECER LA MAYOR PARTE DEL TIEMPO EN SUS HOGARES REDUCIENDO AL MÁXIMO LOS CONTACTOS FUERA DEL GRUPO FAMILIAR</w:t>
      </w:r>
      <w:r w:rsidR="007F120E" w:rsidRPr="00377531">
        <w:rPr>
          <w:rFonts w:cs="Arial"/>
          <w:b/>
          <w:color w:val="000000"/>
          <w:lang w:val="es-ES"/>
        </w:rPr>
        <w:t xml:space="preserve"> </w:t>
      </w:r>
    </w:p>
    <w:p w:rsidR="00501377" w:rsidRPr="008F29A0" w:rsidRDefault="00501377" w:rsidP="00A83E9E">
      <w:pPr>
        <w:numPr>
          <w:ilvl w:val="0"/>
          <w:numId w:val="1"/>
        </w:numPr>
        <w:jc w:val="both"/>
        <w:rPr>
          <w:rFonts w:cs="Arial"/>
          <w:b/>
          <w:color w:val="000000"/>
          <w:u w:val="single"/>
          <w:lang w:val="es-ES"/>
        </w:rPr>
      </w:pPr>
      <w:r w:rsidRPr="008F29A0">
        <w:rPr>
          <w:rFonts w:cs="Arial"/>
          <w:b/>
          <w:color w:val="000000"/>
          <w:u w:val="single"/>
          <w:lang w:val="es-ES"/>
        </w:rPr>
        <w:t>LAVARSE FRECUENTEMENTE LAS MANOS</w:t>
      </w:r>
    </w:p>
    <w:p w:rsidR="00501377" w:rsidRPr="00377531" w:rsidRDefault="00501377" w:rsidP="00A83E9E">
      <w:pPr>
        <w:numPr>
          <w:ilvl w:val="0"/>
          <w:numId w:val="1"/>
        </w:numPr>
        <w:jc w:val="both"/>
        <w:rPr>
          <w:rFonts w:cs="Arial"/>
          <w:b/>
          <w:i/>
          <w:color w:val="000000"/>
          <w:lang w:val="es-ES"/>
        </w:rPr>
      </w:pPr>
      <w:r w:rsidRPr="00377531">
        <w:rPr>
          <w:rFonts w:cs="Arial"/>
          <w:b/>
          <w:color w:val="000000"/>
          <w:lang w:val="es-ES"/>
        </w:rPr>
        <w:t xml:space="preserve">DE SALIR AL EXTERIOR, HACERLO NECESARIAMENTE CON BARBIJOS </w:t>
      </w:r>
      <w:r w:rsidRPr="00377531">
        <w:rPr>
          <w:rFonts w:cs="Arial"/>
          <w:b/>
          <w:i/>
          <w:color w:val="000000"/>
          <w:lang w:val="es-ES"/>
        </w:rPr>
        <w:t>N95</w:t>
      </w:r>
    </w:p>
    <w:p w:rsidR="00D21020" w:rsidRPr="00377531" w:rsidRDefault="00D21020" w:rsidP="00A83E9E">
      <w:pPr>
        <w:numPr>
          <w:ilvl w:val="0"/>
          <w:numId w:val="1"/>
        </w:numPr>
        <w:jc w:val="both"/>
        <w:rPr>
          <w:rFonts w:cs="Arial"/>
          <w:b/>
          <w:color w:val="000000"/>
          <w:lang w:val="es-ES"/>
        </w:rPr>
      </w:pPr>
      <w:r w:rsidRPr="00377531">
        <w:rPr>
          <w:rFonts w:cs="Arial"/>
          <w:b/>
          <w:color w:val="000000"/>
          <w:lang w:val="es-ES"/>
        </w:rPr>
        <w:t>EVITAR EL CONTACTO SIN PROTECCIÓN CON ANIMALES DE GRANJA O SALVAJES</w:t>
      </w:r>
    </w:p>
    <w:p w:rsidR="00081357" w:rsidRPr="00377531" w:rsidRDefault="00081357" w:rsidP="00A83E9E">
      <w:pPr>
        <w:numPr>
          <w:ilvl w:val="0"/>
          <w:numId w:val="1"/>
        </w:numPr>
        <w:jc w:val="both"/>
        <w:rPr>
          <w:rFonts w:cs="Arial"/>
          <w:b/>
          <w:color w:val="000000"/>
          <w:lang w:val="es-ES"/>
        </w:rPr>
      </w:pPr>
      <w:r w:rsidRPr="00377531">
        <w:rPr>
          <w:rFonts w:cs="Arial"/>
          <w:b/>
          <w:color w:val="000000"/>
          <w:lang w:val="es-ES"/>
        </w:rPr>
        <w:t>COCINAR BIEN LAS CARNES Y HUEVOS</w:t>
      </w:r>
    </w:p>
    <w:p w:rsidR="00665791" w:rsidRPr="00377531" w:rsidRDefault="00665791" w:rsidP="00A83E9E">
      <w:pPr>
        <w:numPr>
          <w:ilvl w:val="0"/>
          <w:numId w:val="1"/>
        </w:numPr>
        <w:jc w:val="both"/>
        <w:rPr>
          <w:rFonts w:cs="Arial"/>
          <w:b/>
          <w:color w:val="FF0000"/>
          <w:lang w:val="es-ES"/>
        </w:rPr>
      </w:pPr>
      <w:r w:rsidRPr="00377531">
        <w:rPr>
          <w:rFonts w:cs="Arial"/>
          <w:b/>
          <w:color w:val="FF0000"/>
          <w:lang w:val="es-ES"/>
        </w:rPr>
        <w:t xml:space="preserve">DIRIGIRSE INMEDIATAMENTE A LOS CENTROS MEDICOS NIVEL 3 PARA TRATAR AFECCIONES QUE INVOLUCREN FIEBRE, TOS, DOLOR DE PECHO, FALTA DE AIRE, </w:t>
      </w:r>
      <w:r w:rsidR="008829CA" w:rsidRPr="00377531">
        <w:rPr>
          <w:rFonts w:cs="Arial"/>
          <w:b/>
          <w:color w:val="FF0000"/>
          <w:lang w:val="es-ES"/>
        </w:rPr>
        <w:t xml:space="preserve">FATIGA Y SINTOMAS GASTROINTESTINALES (NAUSEAS, VOMITOS Y DIARREA) </w:t>
      </w:r>
    </w:p>
    <w:p w:rsidR="007F120E" w:rsidRPr="00377531" w:rsidRDefault="007F120E" w:rsidP="00A83E9E">
      <w:pPr>
        <w:jc w:val="both"/>
        <w:rPr>
          <w:rFonts w:cs="Arial"/>
          <w:color w:val="000000"/>
          <w:lang w:val="es-ES"/>
        </w:rPr>
      </w:pPr>
    </w:p>
    <w:p w:rsidR="00A83E9E" w:rsidRPr="00A83E9E" w:rsidRDefault="00A83E9E" w:rsidP="00A83E9E">
      <w:pPr>
        <w:spacing w:before="240" w:after="240"/>
        <w:ind w:firstLine="708"/>
        <w:jc w:val="both"/>
        <w:rPr>
          <w:lang w:val="es-ES"/>
        </w:rPr>
      </w:pPr>
      <w:r w:rsidRPr="00A83E9E">
        <w:rPr>
          <w:lang w:val="es-ES"/>
        </w:rPr>
        <w:t xml:space="preserve">Ante cualquier </w:t>
      </w:r>
      <w:r w:rsidRPr="00A83E9E">
        <w:rPr>
          <w:b/>
          <w:color w:val="FF0000"/>
          <w:u w:val="thick"/>
          <w:lang w:val="es-ES"/>
        </w:rPr>
        <w:t>EMERGENCIA</w:t>
      </w:r>
      <w:r>
        <w:rPr>
          <w:b/>
          <w:color w:val="FF0000"/>
          <w:u w:val="thick"/>
          <w:lang w:val="es-ES"/>
        </w:rPr>
        <w:t xml:space="preserve"> CONSULAR</w:t>
      </w:r>
      <w:r w:rsidRPr="00A83E9E">
        <w:rPr>
          <w:color w:val="FF0000"/>
          <w:lang w:val="es-ES"/>
        </w:rPr>
        <w:t xml:space="preserve"> (riesgo de vida o migratorio)</w:t>
      </w:r>
      <w:r w:rsidRPr="00A83E9E">
        <w:rPr>
          <w:lang w:val="es-ES"/>
        </w:rPr>
        <w:t xml:space="preserve"> les reiteramos nuestros números de guardia:</w:t>
      </w:r>
    </w:p>
    <w:p w:rsidR="00A83E9E" w:rsidRPr="00A83E9E" w:rsidRDefault="00A83E9E" w:rsidP="00A83E9E">
      <w:pPr>
        <w:numPr>
          <w:ilvl w:val="0"/>
          <w:numId w:val="2"/>
        </w:numPr>
        <w:jc w:val="both"/>
        <w:rPr>
          <w:lang w:val="es-ES"/>
        </w:rPr>
      </w:pPr>
      <w:r w:rsidRPr="00A83E9E">
        <w:rPr>
          <w:b/>
          <w:i/>
          <w:lang w:val="es-ES"/>
        </w:rPr>
        <w:t>BEIJING</w:t>
      </w:r>
      <w:r w:rsidRPr="00A83E9E">
        <w:rPr>
          <w:lang w:val="es-ES"/>
        </w:rPr>
        <w:t xml:space="preserve">: </w:t>
      </w:r>
      <w:r w:rsidRPr="00A83E9E">
        <w:rPr>
          <w:rFonts w:cs="Roboto-Light"/>
          <w:b/>
          <w:color w:val="FB0007"/>
          <w:lang w:eastAsia="es-ES_tradnl"/>
        </w:rPr>
        <w:t>134-3995-0030</w:t>
      </w:r>
    </w:p>
    <w:p w:rsidR="00A83E9E" w:rsidRPr="00A83E9E" w:rsidRDefault="00A83E9E" w:rsidP="00A83E9E">
      <w:pPr>
        <w:ind w:firstLine="709"/>
        <w:jc w:val="both"/>
        <w:rPr>
          <w:lang w:val="es-ES"/>
        </w:rPr>
      </w:pPr>
      <w:r w:rsidRPr="00A83E9E">
        <w:rPr>
          <w:lang w:val="es-ES"/>
        </w:rPr>
        <w:t xml:space="preserve">Llamada desde fuera de China: </w:t>
      </w:r>
      <w:r w:rsidRPr="00A83E9E">
        <w:rPr>
          <w:rFonts w:cs="Roboto-Light"/>
          <w:b/>
          <w:color w:val="FB0007"/>
          <w:lang w:eastAsia="es-ES_tradnl"/>
        </w:rPr>
        <w:t>(0086) 134-3995-0030</w:t>
      </w:r>
    </w:p>
    <w:p w:rsidR="00A83E9E" w:rsidRPr="00A83E9E" w:rsidRDefault="00A83E9E" w:rsidP="00A83E9E">
      <w:pPr>
        <w:ind w:left="709"/>
        <w:jc w:val="both"/>
        <w:rPr>
          <w:lang w:val="es-ES"/>
        </w:rPr>
      </w:pPr>
      <w:r w:rsidRPr="00A83E9E">
        <w:rPr>
          <w:rFonts w:cs="Roboto-Light"/>
          <w:b/>
          <w:color w:val="262626"/>
          <w:u w:val="thick"/>
          <w:lang w:eastAsia="es-ES_tradnl"/>
        </w:rPr>
        <w:t>Circunscripción consular</w:t>
      </w:r>
      <w:r w:rsidRPr="00A83E9E">
        <w:rPr>
          <w:rFonts w:cs="Roboto-Light"/>
          <w:color w:val="262626"/>
          <w:lang w:eastAsia="es-ES_tradnl"/>
        </w:rPr>
        <w:t>: Provincias de Beijing, Hebei, Jilin, Jiangxi, Hubei, Guizhou, Shaanxi, Ningxia, Tianjin, Shanxi, Heilongjiang, Shandong, Hunan, Yunnan, Gansu, Xinjiang, Chongqing, Liaoning, Henan, Sichuan, Tibet, Qinghai y Mongolia Interior</w:t>
      </w:r>
    </w:p>
    <w:p w:rsidR="00A83E9E" w:rsidRPr="00A83E9E" w:rsidRDefault="00A83E9E" w:rsidP="00A83E9E">
      <w:pPr>
        <w:jc w:val="both"/>
        <w:rPr>
          <w:lang w:val="es-ES"/>
        </w:rPr>
      </w:pPr>
    </w:p>
    <w:p w:rsidR="00A83E9E" w:rsidRPr="00A83E9E" w:rsidRDefault="00A83E9E" w:rsidP="00A83E9E">
      <w:pPr>
        <w:numPr>
          <w:ilvl w:val="0"/>
          <w:numId w:val="2"/>
        </w:numPr>
        <w:jc w:val="both"/>
        <w:rPr>
          <w:b/>
          <w:lang w:val="es-ES"/>
        </w:rPr>
      </w:pPr>
      <w:r w:rsidRPr="00A83E9E">
        <w:rPr>
          <w:b/>
          <w:i/>
          <w:lang w:val="es-ES"/>
        </w:rPr>
        <w:t>SHANGHAI</w:t>
      </w:r>
      <w:r w:rsidRPr="00A83E9E">
        <w:rPr>
          <w:lang w:val="es-ES"/>
        </w:rPr>
        <w:t xml:space="preserve">: </w:t>
      </w:r>
      <w:r w:rsidRPr="00A83E9E">
        <w:rPr>
          <w:rFonts w:cs="Roboto-Light"/>
          <w:b/>
          <w:color w:val="FB0007"/>
          <w:lang w:eastAsia="es-ES_tradnl"/>
        </w:rPr>
        <w:t>180-1793-7266</w:t>
      </w:r>
    </w:p>
    <w:p w:rsidR="00A83E9E" w:rsidRPr="00A83E9E" w:rsidRDefault="00A83E9E" w:rsidP="00A83E9E">
      <w:pPr>
        <w:ind w:left="709"/>
        <w:jc w:val="both"/>
        <w:rPr>
          <w:rFonts w:cs="Roboto-Light"/>
          <w:b/>
          <w:color w:val="FB0007"/>
          <w:lang w:eastAsia="es-ES_tradnl"/>
        </w:rPr>
      </w:pPr>
      <w:r w:rsidRPr="00A83E9E">
        <w:rPr>
          <w:lang w:val="es-ES"/>
        </w:rPr>
        <w:t>Llamada desde fuera de China:</w:t>
      </w:r>
      <w:r w:rsidRPr="00A83E9E">
        <w:rPr>
          <w:rFonts w:cs="Roboto-Light"/>
          <w:color w:val="FB0007"/>
          <w:lang w:eastAsia="es-ES_tradnl"/>
        </w:rPr>
        <w:t xml:space="preserve"> </w:t>
      </w:r>
      <w:r w:rsidRPr="00A83E9E">
        <w:rPr>
          <w:rFonts w:cs="Roboto-Light"/>
          <w:b/>
          <w:color w:val="FB0007"/>
          <w:lang w:eastAsia="es-ES_tradnl"/>
        </w:rPr>
        <w:t>(0086) 180-1793-7266</w:t>
      </w:r>
    </w:p>
    <w:p w:rsidR="00A83E9E" w:rsidRPr="00A83E9E" w:rsidRDefault="00A83E9E" w:rsidP="00A83E9E">
      <w:pPr>
        <w:ind w:left="709"/>
        <w:jc w:val="both"/>
        <w:rPr>
          <w:lang w:val="es-ES"/>
        </w:rPr>
      </w:pPr>
      <w:r w:rsidRPr="00A83E9E">
        <w:rPr>
          <w:rFonts w:cs="Roboto-Light"/>
          <w:b/>
          <w:color w:val="262626"/>
          <w:u w:val="thick"/>
          <w:lang w:eastAsia="es-ES_tradnl"/>
        </w:rPr>
        <w:t>Circunscripción consular</w:t>
      </w:r>
      <w:r w:rsidRPr="00A83E9E">
        <w:rPr>
          <w:rFonts w:cs="Roboto-Light"/>
          <w:color w:val="262626"/>
          <w:lang w:eastAsia="es-ES_tradnl"/>
        </w:rPr>
        <w:t>: Municipalidad de Shanghai y Provincias de Anhui, Jiangsu y Zhejiang</w:t>
      </w:r>
    </w:p>
    <w:p w:rsidR="00A83E9E" w:rsidRPr="00A83E9E" w:rsidRDefault="00A83E9E" w:rsidP="00A83E9E">
      <w:pPr>
        <w:jc w:val="both"/>
        <w:rPr>
          <w:lang w:val="es-ES"/>
        </w:rPr>
      </w:pPr>
    </w:p>
    <w:p w:rsidR="00A83E9E" w:rsidRPr="00A83E9E" w:rsidRDefault="00A83E9E" w:rsidP="00A83E9E">
      <w:pPr>
        <w:numPr>
          <w:ilvl w:val="0"/>
          <w:numId w:val="2"/>
        </w:numPr>
        <w:jc w:val="both"/>
        <w:rPr>
          <w:lang w:val="es-ES"/>
        </w:rPr>
      </w:pPr>
      <w:r w:rsidRPr="00A83E9E">
        <w:rPr>
          <w:b/>
          <w:i/>
          <w:lang w:val="es-ES"/>
        </w:rPr>
        <w:t>GUANGZHOU</w:t>
      </w:r>
      <w:r w:rsidRPr="00A83E9E">
        <w:rPr>
          <w:lang w:val="es-ES"/>
        </w:rPr>
        <w:t>:</w:t>
      </w:r>
      <w:r w:rsidRPr="00A83E9E">
        <w:rPr>
          <w:rFonts w:cs="Roboto-Light"/>
          <w:color w:val="FB0007"/>
          <w:lang w:eastAsia="es-ES_tradnl"/>
        </w:rPr>
        <w:t xml:space="preserve"> </w:t>
      </w:r>
      <w:r w:rsidRPr="00A83E9E">
        <w:rPr>
          <w:rFonts w:cs="Roboto-Light"/>
          <w:b/>
          <w:color w:val="FB0007"/>
          <w:lang w:eastAsia="es-ES_tradnl"/>
        </w:rPr>
        <w:t>151-1218-0308</w:t>
      </w:r>
    </w:p>
    <w:p w:rsidR="00A83E9E" w:rsidRPr="00A83E9E" w:rsidRDefault="00A83E9E" w:rsidP="00A83E9E">
      <w:pPr>
        <w:ind w:left="709"/>
        <w:jc w:val="both"/>
        <w:rPr>
          <w:lang w:val="es-ES"/>
        </w:rPr>
      </w:pPr>
      <w:r w:rsidRPr="00A83E9E">
        <w:rPr>
          <w:lang w:val="es-ES"/>
        </w:rPr>
        <w:t>Llamada desde fuera de China:</w:t>
      </w:r>
      <w:r w:rsidRPr="00A83E9E">
        <w:rPr>
          <w:rFonts w:cs="Roboto-Light"/>
          <w:color w:val="FB0007"/>
          <w:lang w:eastAsia="es-ES_tradnl"/>
        </w:rPr>
        <w:t xml:space="preserve"> </w:t>
      </w:r>
      <w:r w:rsidRPr="00A83E9E">
        <w:rPr>
          <w:rFonts w:cs="Roboto-Light"/>
          <w:b/>
          <w:color w:val="FB0007"/>
          <w:lang w:eastAsia="es-ES_tradnl"/>
        </w:rPr>
        <w:t>(0086) 151-1218-0308</w:t>
      </w:r>
    </w:p>
    <w:p w:rsidR="00A83E9E" w:rsidRPr="00A83E9E" w:rsidRDefault="00A83E9E" w:rsidP="00A83E9E">
      <w:pPr>
        <w:ind w:left="709"/>
        <w:jc w:val="both"/>
        <w:rPr>
          <w:lang w:val="es-ES"/>
        </w:rPr>
      </w:pPr>
      <w:r w:rsidRPr="00A83E9E">
        <w:rPr>
          <w:rFonts w:cs="Roboto-Light"/>
          <w:b/>
          <w:color w:val="262626"/>
          <w:u w:val="thick"/>
          <w:lang w:eastAsia="es-ES_tradnl"/>
        </w:rPr>
        <w:t>Circunscripción consular</w:t>
      </w:r>
      <w:r w:rsidRPr="00A83E9E">
        <w:rPr>
          <w:rFonts w:cs="Roboto-Light"/>
          <w:color w:val="262626"/>
          <w:lang w:eastAsia="es-ES_tradnl"/>
        </w:rPr>
        <w:t>: Provincias de Guangdong, Fujian y Hainan y la Región Autónoma de Guangxi</w:t>
      </w:r>
    </w:p>
    <w:p w:rsidR="00A83E9E" w:rsidRPr="00A83E9E" w:rsidRDefault="00A83E9E" w:rsidP="00A83E9E">
      <w:pPr>
        <w:jc w:val="both"/>
        <w:rPr>
          <w:lang w:val="es-ES"/>
        </w:rPr>
      </w:pPr>
    </w:p>
    <w:p w:rsidR="00A83E9E" w:rsidRPr="00A83E9E" w:rsidRDefault="00A83E9E" w:rsidP="00A83E9E">
      <w:pPr>
        <w:numPr>
          <w:ilvl w:val="0"/>
          <w:numId w:val="3"/>
        </w:numPr>
        <w:jc w:val="both"/>
        <w:rPr>
          <w:lang w:val="es-ES"/>
        </w:rPr>
      </w:pPr>
      <w:r w:rsidRPr="00A83E9E">
        <w:rPr>
          <w:b/>
          <w:i/>
          <w:lang w:val="es-ES"/>
        </w:rPr>
        <w:t>HONG KONG</w:t>
      </w:r>
      <w:r w:rsidRPr="00A83E9E">
        <w:rPr>
          <w:lang w:val="es-ES"/>
        </w:rPr>
        <w:t xml:space="preserve">: </w:t>
      </w:r>
      <w:r w:rsidRPr="00A83E9E">
        <w:rPr>
          <w:rFonts w:cs="Roboto-Light"/>
          <w:color w:val="FB0007"/>
          <w:lang w:eastAsia="es-ES_tradnl"/>
        </w:rPr>
        <w:t>(00852) 96731780</w:t>
      </w:r>
    </w:p>
    <w:p w:rsidR="00A83E9E" w:rsidRPr="00A83E9E" w:rsidRDefault="00A83E9E" w:rsidP="00A83E9E">
      <w:pPr>
        <w:widowControl w:val="0"/>
        <w:autoSpaceDE w:val="0"/>
        <w:autoSpaceDN w:val="0"/>
        <w:adjustRightInd w:val="0"/>
        <w:ind w:left="709"/>
        <w:jc w:val="both"/>
        <w:rPr>
          <w:rFonts w:cs="Roboto-Light"/>
          <w:color w:val="262626"/>
          <w:lang w:eastAsia="es-ES_tradnl"/>
        </w:rPr>
      </w:pPr>
      <w:r w:rsidRPr="00A83E9E">
        <w:rPr>
          <w:rFonts w:cs="Roboto-Light"/>
          <w:b/>
          <w:color w:val="262626"/>
          <w:u w:val="thick"/>
          <w:lang w:eastAsia="es-ES_tradnl"/>
        </w:rPr>
        <w:t>Circunscripción consular</w:t>
      </w:r>
      <w:r w:rsidRPr="00A83E9E">
        <w:rPr>
          <w:rFonts w:cs="Roboto-Light"/>
          <w:color w:val="262626"/>
          <w:lang w:eastAsia="es-ES_tradnl"/>
        </w:rPr>
        <w:t>: Regiones Administrativas Especiales de Hong Kong y Macao</w:t>
      </w:r>
    </w:p>
    <w:p w:rsidR="00AB0086" w:rsidRDefault="00AB0086">
      <w:pPr>
        <w:rPr>
          <w:lang w:val="es-ES"/>
        </w:rPr>
      </w:pPr>
    </w:p>
    <w:p w:rsidR="00AB0086" w:rsidRDefault="00AB0086" w:rsidP="00AB0086">
      <w:pPr>
        <w:rPr>
          <w:lang w:val="es-ES"/>
        </w:rPr>
      </w:pPr>
    </w:p>
    <w:p w:rsidR="00AB0086" w:rsidRPr="00AB0086" w:rsidRDefault="00AB0086" w:rsidP="00AB0086">
      <w:pPr>
        <w:jc w:val="center"/>
        <w:rPr>
          <w:b/>
          <w:lang w:val="es-ES"/>
        </w:rPr>
      </w:pPr>
      <w:r w:rsidRPr="00AB0086">
        <w:rPr>
          <w:b/>
          <w:highlight w:val="yellow"/>
          <w:lang w:val="es-ES"/>
        </w:rPr>
        <w:lastRenderedPageBreak/>
        <w:t>NUMEROS DE CONTACTO DE AEROLINEAS CON SERVICIO A ARGENTINA</w:t>
      </w:r>
    </w:p>
    <w:p w:rsidR="00C23AAC" w:rsidRDefault="00C23AAC" w:rsidP="00C23AAC">
      <w:pPr>
        <w:rPr>
          <w:lang w:val="es-ES"/>
        </w:rPr>
      </w:pPr>
    </w:p>
    <w:p w:rsidR="00C23AAC" w:rsidRDefault="00C23AAC" w:rsidP="00C23AAC">
      <w:pPr>
        <w:jc w:val="both"/>
        <w:rPr>
          <w:lang w:val="es-ES"/>
        </w:rPr>
      </w:pPr>
      <w:r>
        <w:rPr>
          <w:lang w:val="es-ES"/>
        </w:rPr>
        <w:t xml:space="preserve">A fin de facilitar el contacto con las aerolíneas que aún operan vuelos </w:t>
      </w:r>
      <w:r w:rsidRPr="00976AC4">
        <w:rPr>
          <w:b/>
          <w:i/>
          <w:color w:val="000000"/>
          <w:lang w:val="es-ES"/>
        </w:rPr>
        <w:t>DESDE</w:t>
      </w:r>
      <w:r>
        <w:rPr>
          <w:lang w:val="es-ES"/>
        </w:rPr>
        <w:t xml:space="preserve"> </w:t>
      </w:r>
      <w:r w:rsidRPr="00976AC4">
        <w:rPr>
          <w:b/>
          <w:i/>
          <w:color w:val="000000"/>
          <w:lang w:val="es-ES"/>
        </w:rPr>
        <w:t>la RPChina a la Argentina</w:t>
      </w:r>
      <w:r>
        <w:rPr>
          <w:lang w:val="es-ES"/>
        </w:rPr>
        <w:t xml:space="preserve">, se detallan números de contacto. </w:t>
      </w:r>
    </w:p>
    <w:p w:rsidR="00C23AAC" w:rsidRDefault="00C23AAC" w:rsidP="00C23AAC">
      <w:pPr>
        <w:rPr>
          <w:b/>
          <w:color w:val="000000"/>
          <w:lang w:val="es-ES"/>
        </w:rPr>
      </w:pPr>
    </w:p>
    <w:p w:rsidR="00C23AAC" w:rsidRDefault="00C23AAC" w:rsidP="00C23AAC">
      <w:pPr>
        <w:rPr>
          <w:lang w:val="es-ES"/>
        </w:rPr>
      </w:pPr>
      <w:r w:rsidRPr="00976AC4">
        <w:rPr>
          <w:b/>
          <w:color w:val="000000"/>
          <w:lang w:val="es-ES"/>
        </w:rPr>
        <w:t>Emirates</w:t>
      </w:r>
      <w:r>
        <w:rPr>
          <w:lang w:val="es-ES"/>
        </w:rPr>
        <w:t>: continúa operando la ruta desde Beijing, ha cancelado las que partían desde Shanghái y Guangzhou</w:t>
      </w:r>
    </w:p>
    <w:p w:rsidR="00C23AAC" w:rsidRDefault="00C23AAC" w:rsidP="00C23AAC">
      <w:pPr>
        <w:rPr>
          <w:lang w:val="es-ES"/>
        </w:rPr>
      </w:pPr>
      <w:r>
        <w:rPr>
          <w:lang w:val="es-ES"/>
        </w:rPr>
        <w:t>Tel: 400-882-2380  / 00971-4-708-3611</w:t>
      </w:r>
    </w:p>
    <w:p w:rsidR="00C23AAC" w:rsidRDefault="00C23AAC" w:rsidP="00C23AAC">
      <w:pPr>
        <w:rPr>
          <w:b/>
          <w:color w:val="000000"/>
          <w:lang w:val="es-ES"/>
        </w:rPr>
      </w:pPr>
    </w:p>
    <w:p w:rsidR="00C23AAC" w:rsidRDefault="00C23AAC" w:rsidP="00C23AAC">
      <w:pPr>
        <w:rPr>
          <w:lang w:val="es-ES"/>
        </w:rPr>
      </w:pPr>
      <w:r w:rsidRPr="00726C41">
        <w:rPr>
          <w:b/>
          <w:color w:val="000000"/>
          <w:lang w:val="es-ES"/>
        </w:rPr>
        <w:t>Turkish</w:t>
      </w:r>
      <w:r>
        <w:rPr>
          <w:lang w:val="es-ES"/>
        </w:rPr>
        <w:t>: retomaría el servicio a fines de febrero de 2020.</w:t>
      </w:r>
    </w:p>
    <w:p w:rsidR="00C23AAC" w:rsidRDefault="00C23AAC" w:rsidP="00C23AAC">
      <w:pPr>
        <w:rPr>
          <w:lang w:val="es-ES"/>
        </w:rPr>
      </w:pPr>
      <w:r>
        <w:rPr>
          <w:lang w:val="es-ES"/>
        </w:rPr>
        <w:t>Tel: 5697-1330 / 0105-6971-1330 (BJ)</w:t>
      </w:r>
    </w:p>
    <w:p w:rsidR="00C23AAC" w:rsidRDefault="00C23AAC" w:rsidP="00C23AAC">
      <w:pPr>
        <w:rPr>
          <w:lang w:val="es-ES"/>
        </w:rPr>
      </w:pPr>
      <w:r w:rsidRPr="00601EB9">
        <w:rPr>
          <w:lang w:val="es-ES"/>
        </w:rPr>
        <w:t>https://www.turkishairlines.com</w:t>
      </w:r>
    </w:p>
    <w:p w:rsidR="00C23AAC" w:rsidRDefault="00C23AAC" w:rsidP="00C23AAC">
      <w:pPr>
        <w:rPr>
          <w:lang w:val="es-ES"/>
        </w:rPr>
      </w:pPr>
    </w:p>
    <w:p w:rsidR="00C23AAC" w:rsidRDefault="00C23AAC" w:rsidP="00C23AAC">
      <w:pPr>
        <w:rPr>
          <w:lang w:val="es-ES"/>
        </w:rPr>
      </w:pPr>
      <w:r w:rsidRPr="00726C41">
        <w:rPr>
          <w:b/>
          <w:lang w:val="es-ES"/>
        </w:rPr>
        <w:t>Korean Air</w:t>
      </w:r>
      <w:r>
        <w:rPr>
          <w:lang w:val="es-ES"/>
        </w:rPr>
        <w:t>: servicio vía Seul</w:t>
      </w:r>
    </w:p>
    <w:p w:rsidR="00C23AAC" w:rsidRDefault="00C23AAC" w:rsidP="00C23AAC">
      <w:pPr>
        <w:rPr>
          <w:lang w:val="es-ES"/>
        </w:rPr>
      </w:pPr>
      <w:r>
        <w:rPr>
          <w:lang w:val="es-ES"/>
        </w:rPr>
        <w:t>Tel: 400-658-8888</w:t>
      </w:r>
    </w:p>
    <w:p w:rsidR="00C23AAC" w:rsidRDefault="00C23AAC" w:rsidP="00C23AAC">
      <w:pPr>
        <w:rPr>
          <w:lang w:val="es-ES"/>
        </w:rPr>
      </w:pPr>
      <w:r w:rsidRPr="00E43B51">
        <w:rPr>
          <w:lang w:val="es-ES"/>
        </w:rPr>
        <w:t>https://www.koreanair.com/global/en.html</w:t>
      </w:r>
    </w:p>
    <w:p w:rsidR="00C23AAC" w:rsidRDefault="00C23AAC" w:rsidP="00C23AAC">
      <w:pPr>
        <w:rPr>
          <w:lang w:val="es-ES"/>
        </w:rPr>
      </w:pPr>
    </w:p>
    <w:p w:rsidR="00C23AAC" w:rsidRDefault="00C23AAC" w:rsidP="00C23AAC">
      <w:pPr>
        <w:rPr>
          <w:lang w:val="es-ES"/>
        </w:rPr>
      </w:pPr>
      <w:r w:rsidRPr="00726C41">
        <w:rPr>
          <w:b/>
          <w:lang w:val="es-ES"/>
        </w:rPr>
        <w:t>Ethiopian</w:t>
      </w:r>
      <w:r>
        <w:rPr>
          <w:lang w:val="es-ES"/>
        </w:rPr>
        <w:t>: continúa con servicio SH-Buenos Aires aunque ha cancelado vuelos en febrero</w:t>
      </w:r>
    </w:p>
    <w:p w:rsidR="00C23AAC" w:rsidRDefault="00C23AAC" w:rsidP="00C23AAC">
      <w:pPr>
        <w:rPr>
          <w:lang w:val="es-ES"/>
        </w:rPr>
      </w:pPr>
      <w:r>
        <w:rPr>
          <w:lang w:val="es-ES"/>
        </w:rPr>
        <w:t>Tel: 400-807-1787</w:t>
      </w:r>
    </w:p>
    <w:p w:rsidR="00C23AAC" w:rsidRDefault="00C23AAC" w:rsidP="00C23AAC">
      <w:pPr>
        <w:rPr>
          <w:lang w:val="es-ES"/>
        </w:rPr>
      </w:pPr>
      <w:r w:rsidRPr="00E43B51">
        <w:rPr>
          <w:lang w:val="es-ES"/>
        </w:rPr>
        <w:t>https://www.ethiopianairlines.com/cn</w:t>
      </w:r>
    </w:p>
    <w:p w:rsidR="00C23AAC" w:rsidRDefault="00C23AAC" w:rsidP="00C23AAC">
      <w:pPr>
        <w:rPr>
          <w:lang w:val="es-ES"/>
        </w:rPr>
      </w:pPr>
    </w:p>
    <w:p w:rsidR="00C23AAC" w:rsidRDefault="00C23AAC" w:rsidP="00C23AAC">
      <w:pPr>
        <w:rPr>
          <w:lang w:val="es-ES"/>
        </w:rPr>
      </w:pPr>
      <w:r w:rsidRPr="00726C41">
        <w:rPr>
          <w:b/>
          <w:lang w:val="es-ES"/>
        </w:rPr>
        <w:t>ANA</w:t>
      </w:r>
      <w:r>
        <w:rPr>
          <w:lang w:val="es-ES"/>
        </w:rPr>
        <w:t>: cuenta con vuelos pero también ha suspendido y reducido servicios</w:t>
      </w:r>
    </w:p>
    <w:p w:rsidR="00C23AAC" w:rsidRDefault="00C23AAC" w:rsidP="00C23AAC">
      <w:pPr>
        <w:rPr>
          <w:lang w:val="es-ES"/>
        </w:rPr>
      </w:pPr>
      <w:r>
        <w:rPr>
          <w:lang w:val="es-ES"/>
        </w:rPr>
        <w:t>Tel: 400-882-8888</w:t>
      </w:r>
    </w:p>
    <w:p w:rsidR="00C23AAC" w:rsidRDefault="00C23AAC" w:rsidP="00C23AAC">
      <w:pPr>
        <w:rPr>
          <w:lang w:val="es-ES"/>
        </w:rPr>
      </w:pPr>
      <w:hyperlink r:id="rId16" w:history="1">
        <w:r w:rsidRPr="009A6E10">
          <w:rPr>
            <w:rStyle w:val="Hipervnculo"/>
            <w:lang w:val="es-ES"/>
          </w:rPr>
          <w:t>https://www.ana.co.jp/en/us/</w:t>
        </w:r>
      </w:hyperlink>
      <w:r>
        <w:rPr>
          <w:lang w:val="es-ES"/>
        </w:rPr>
        <w:t xml:space="preserve"> </w:t>
      </w:r>
    </w:p>
    <w:p w:rsidR="00C23AAC" w:rsidRDefault="00C23AAC" w:rsidP="00C23AAC">
      <w:pPr>
        <w:rPr>
          <w:lang w:val="es-ES"/>
        </w:rPr>
      </w:pPr>
    </w:p>
    <w:p w:rsidR="00C23AAC" w:rsidRDefault="00C23AAC" w:rsidP="00C23AAC">
      <w:pPr>
        <w:rPr>
          <w:lang w:val="es-ES"/>
        </w:rPr>
      </w:pPr>
      <w:r w:rsidRPr="000A1CBD">
        <w:rPr>
          <w:b/>
          <w:lang w:val="es-ES"/>
        </w:rPr>
        <w:t>Aeroflot</w:t>
      </w:r>
      <w:r>
        <w:rPr>
          <w:lang w:val="es-ES"/>
        </w:rPr>
        <w:t>: continúa con servicio hacia la Argentina</w:t>
      </w:r>
    </w:p>
    <w:p w:rsidR="00C23AAC" w:rsidRDefault="00C23AAC" w:rsidP="00C23AAC">
      <w:pPr>
        <w:rPr>
          <w:lang w:val="es-ES"/>
        </w:rPr>
      </w:pPr>
      <w:r>
        <w:rPr>
          <w:lang w:val="es-ES"/>
        </w:rPr>
        <w:t>Tel: 400-819-8674</w:t>
      </w:r>
    </w:p>
    <w:p w:rsidR="00C23AAC" w:rsidRDefault="00C23AAC" w:rsidP="00C23AAC">
      <w:pPr>
        <w:rPr>
          <w:lang w:val="es-ES"/>
        </w:rPr>
      </w:pPr>
      <w:hyperlink r:id="rId17" w:history="1">
        <w:r w:rsidRPr="009A6E10">
          <w:rPr>
            <w:rStyle w:val="Hipervnculo"/>
            <w:lang w:val="es-ES"/>
          </w:rPr>
          <w:t>https://www.aeroflot.com/ru-en</w:t>
        </w:r>
      </w:hyperlink>
      <w:r>
        <w:rPr>
          <w:lang w:val="es-ES"/>
        </w:rPr>
        <w:t xml:space="preserve"> </w:t>
      </w:r>
    </w:p>
    <w:p w:rsidR="00C23AAC" w:rsidRDefault="00C23AAC" w:rsidP="00C23AAC">
      <w:pPr>
        <w:rPr>
          <w:lang w:val="es-ES"/>
        </w:rPr>
      </w:pPr>
    </w:p>
    <w:p w:rsidR="00C23AAC" w:rsidRPr="005660FF" w:rsidRDefault="00C23AAC" w:rsidP="00C23AAC">
      <w:pPr>
        <w:rPr>
          <w:lang w:val="es-ES"/>
        </w:rPr>
      </w:pPr>
      <w:r w:rsidRPr="00976AC4">
        <w:rPr>
          <w:b/>
          <w:color w:val="FF0000"/>
          <w:u w:val="thick"/>
          <w:lang w:val="es-ES"/>
        </w:rPr>
        <w:t>RECUERDEN</w:t>
      </w:r>
      <w:r>
        <w:rPr>
          <w:lang w:val="es-ES"/>
        </w:rPr>
        <w:t xml:space="preserve">: atento la situación imperante, la mayor parte de las aerolíneas admiten cancelaciones y reprogramación de vuelos </w:t>
      </w:r>
      <w:r w:rsidRPr="00976AC4">
        <w:rPr>
          <w:b/>
          <w:color w:val="FF0000"/>
          <w:lang w:val="es-ES"/>
        </w:rPr>
        <w:t>sin costo por única vez</w:t>
      </w:r>
      <w:r>
        <w:rPr>
          <w:lang w:val="es-ES"/>
        </w:rPr>
        <w:t xml:space="preserve">. </w:t>
      </w:r>
    </w:p>
    <w:p w:rsidR="00C23AAC" w:rsidRDefault="00C23AAC" w:rsidP="00C23AAC">
      <w:pPr>
        <w:jc w:val="both"/>
        <w:rPr>
          <w:b/>
          <w:lang w:val="es-ES"/>
        </w:rPr>
      </w:pPr>
    </w:p>
    <w:p w:rsidR="00C23AAC" w:rsidRDefault="00C23AAC" w:rsidP="00C23AAC">
      <w:pPr>
        <w:jc w:val="both"/>
        <w:rPr>
          <w:lang w:val="es-ES"/>
        </w:rPr>
      </w:pPr>
      <w:r>
        <w:rPr>
          <w:b/>
          <w:lang w:val="es-ES"/>
        </w:rPr>
        <w:t xml:space="preserve">Tengan en cuenta que aún cuando aerolíneas como Air France, KLM o Lufthansa no venden el pasaje directamente desde China continental </w:t>
      </w:r>
      <w:r w:rsidRPr="0043025B">
        <w:rPr>
          <w:b/>
          <w:color w:val="FF0000"/>
          <w:lang w:val="es-ES"/>
        </w:rPr>
        <w:t>PERO</w:t>
      </w:r>
      <w:r>
        <w:rPr>
          <w:b/>
          <w:lang w:val="es-ES"/>
        </w:rPr>
        <w:t xml:space="preserve"> operan con código compartido a través de otras aerolíneas. </w:t>
      </w:r>
    </w:p>
    <w:p w:rsidR="00C23AAC" w:rsidRDefault="00C23AAC" w:rsidP="00C23AAC">
      <w:pPr>
        <w:rPr>
          <w:lang w:val="es-ES"/>
        </w:rPr>
      </w:pPr>
    </w:p>
    <w:p w:rsidR="00C23AAC" w:rsidRDefault="00C23AAC" w:rsidP="00C23AAC">
      <w:pPr>
        <w:rPr>
          <w:color w:val="FF0000"/>
          <w:lang w:val="es-ES"/>
        </w:rPr>
      </w:pPr>
      <w:r>
        <w:rPr>
          <w:lang w:val="es-ES"/>
        </w:rPr>
        <w:t xml:space="preserve">Para consultas sobre </w:t>
      </w:r>
      <w:r w:rsidRPr="0043025B">
        <w:rPr>
          <w:b/>
          <w:color w:val="FF0000"/>
          <w:lang w:val="es-ES"/>
        </w:rPr>
        <w:t>restricciones en países que limitan el ingreso a personas que han estado en la RPChina 14 días antes del viaje o que no admiten ingresos</w:t>
      </w:r>
      <w:r>
        <w:rPr>
          <w:lang w:val="es-ES"/>
        </w:rPr>
        <w:t xml:space="preserve">, se sugiere consultar las actualizaciones diarias del sitio IATA: </w:t>
      </w:r>
      <w:hyperlink r:id="rId18" w:history="1">
        <w:r w:rsidRPr="001A0977">
          <w:rPr>
            <w:rStyle w:val="Hipervnculo"/>
            <w:color w:val="FF0000"/>
            <w:lang w:val="es-ES"/>
          </w:rPr>
          <w:t>https://www.iatatravelcentre.com/international-travel-document-news/1580226297.htm</w:t>
        </w:r>
      </w:hyperlink>
      <w:r w:rsidRPr="001A0977">
        <w:rPr>
          <w:color w:val="FF0000"/>
          <w:lang w:val="es-ES"/>
        </w:rPr>
        <w:t xml:space="preserve">. </w:t>
      </w:r>
    </w:p>
    <w:p w:rsidR="00C23AAC" w:rsidRDefault="00C23AAC" w:rsidP="00C23AAC">
      <w:pPr>
        <w:rPr>
          <w:color w:val="FF0000"/>
          <w:lang w:val="es-ES"/>
        </w:rPr>
      </w:pPr>
    </w:p>
    <w:p w:rsidR="00C23AAC" w:rsidRPr="00346C27" w:rsidRDefault="00C23AAC" w:rsidP="00C23AAC">
      <w:pPr>
        <w:rPr>
          <w:color w:val="000000"/>
          <w:lang w:val="es-ES"/>
        </w:rPr>
      </w:pPr>
      <w:r w:rsidRPr="00346C27">
        <w:rPr>
          <w:b/>
          <w:color w:val="FF0000"/>
          <w:u w:val="thick"/>
          <w:lang w:val="es-ES"/>
        </w:rPr>
        <w:t>TIPS DE SALUD</w:t>
      </w:r>
      <w:r>
        <w:rPr>
          <w:color w:val="FF0000"/>
          <w:lang w:val="es-ES"/>
        </w:rPr>
        <w:t xml:space="preserve">: </w:t>
      </w:r>
      <w:r w:rsidRPr="00346C27">
        <w:rPr>
          <w:color w:val="000000"/>
          <w:lang w:val="es-ES"/>
        </w:rPr>
        <w:t>No quitarse el barbijo durante TODO el vuelo, sabemos que puede ser molesto pero no deja de ser el principal método de prevención en un viaje. Asimismo, se sugiere lavarse frecuentemente las manos y utilizar alcohol en gel.</w:t>
      </w:r>
    </w:p>
    <w:p w:rsidR="00351D3F" w:rsidRDefault="00351D3F">
      <w:pPr>
        <w:rPr>
          <w:lang w:val="es-ES"/>
        </w:rPr>
      </w:pPr>
    </w:p>
    <w:p w:rsidR="00A83E9E" w:rsidRDefault="00A83E9E">
      <w:pPr>
        <w:rPr>
          <w:lang w:val="es-ES"/>
        </w:rPr>
      </w:pPr>
    </w:p>
    <w:p w:rsidR="00662F4F" w:rsidRPr="00B246C9" w:rsidRDefault="00A83E9E" w:rsidP="00B246C9">
      <w:pPr>
        <w:ind w:firstLine="708"/>
        <w:jc w:val="both"/>
        <w:rPr>
          <w:rFonts w:cs="Arial"/>
          <w:lang w:val="es-ES"/>
        </w:rPr>
      </w:pPr>
      <w:r w:rsidRPr="00A83E9E">
        <w:rPr>
          <w:rFonts w:cs="Arial"/>
          <w:lang w:val="es-ES"/>
        </w:rPr>
        <w:t xml:space="preserve">Les dejamos un cordial saludo desde la Embajada y todos los Consulados argentinos en la RPChina…estamos junto a ustedes! </w:t>
      </w:r>
    </w:p>
    <w:sectPr w:rsidR="00662F4F" w:rsidRPr="00B246C9" w:rsidSect="00F0446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Light">
    <w:altName w:val="Calibri"/>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6078"/>
    <w:multiLevelType w:val="hybridMultilevel"/>
    <w:tmpl w:val="4186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557E"/>
    <w:multiLevelType w:val="hybridMultilevel"/>
    <w:tmpl w:val="A3CEC270"/>
    <w:lvl w:ilvl="0" w:tplc="B45A59FE">
      <w:start w:val="1"/>
      <w:numFmt w:val="bullet"/>
      <w:lvlText w:val=""/>
      <w:lvlJc w:val="left"/>
      <w:pPr>
        <w:ind w:left="720" w:hanging="360"/>
      </w:pPr>
      <w:rPr>
        <w:rFonts w:ascii="Wingdings" w:hAnsi="Wingdings"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1D51B6"/>
    <w:multiLevelType w:val="hybridMultilevel"/>
    <w:tmpl w:val="E5B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3DC9"/>
    <w:multiLevelType w:val="hybridMultilevel"/>
    <w:tmpl w:val="7DF8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6E9"/>
    <w:multiLevelType w:val="hybridMultilevel"/>
    <w:tmpl w:val="7DEC58E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596590A"/>
    <w:multiLevelType w:val="hybridMultilevel"/>
    <w:tmpl w:val="5F1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B60A8"/>
    <w:multiLevelType w:val="hybridMultilevel"/>
    <w:tmpl w:val="A0F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B64D0"/>
    <w:multiLevelType w:val="hybridMultilevel"/>
    <w:tmpl w:val="9D88D34A"/>
    <w:lvl w:ilvl="0" w:tplc="A9AA6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A1C56"/>
    <w:multiLevelType w:val="hybridMultilevel"/>
    <w:tmpl w:val="2F368B3E"/>
    <w:lvl w:ilvl="0" w:tplc="04A69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00FCA"/>
    <w:multiLevelType w:val="hybridMultilevel"/>
    <w:tmpl w:val="70E0B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F7380"/>
    <w:multiLevelType w:val="hybridMultilevel"/>
    <w:tmpl w:val="EE82B85C"/>
    <w:lvl w:ilvl="0" w:tplc="BBF2AE0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51C04"/>
    <w:multiLevelType w:val="hybridMultilevel"/>
    <w:tmpl w:val="15BE725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178D6"/>
    <w:multiLevelType w:val="hybridMultilevel"/>
    <w:tmpl w:val="FE4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B7BDE"/>
    <w:multiLevelType w:val="hybridMultilevel"/>
    <w:tmpl w:val="6BC8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160D4"/>
    <w:multiLevelType w:val="hybridMultilevel"/>
    <w:tmpl w:val="E33C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620E3"/>
    <w:multiLevelType w:val="hybridMultilevel"/>
    <w:tmpl w:val="36E0B92C"/>
    <w:lvl w:ilvl="0" w:tplc="0CD6DFF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3323"/>
    <w:multiLevelType w:val="hybridMultilevel"/>
    <w:tmpl w:val="FAF2C6C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6C806D8"/>
    <w:multiLevelType w:val="hybridMultilevel"/>
    <w:tmpl w:val="9E9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76E42"/>
    <w:multiLevelType w:val="hybridMultilevel"/>
    <w:tmpl w:val="308E0604"/>
    <w:lvl w:ilvl="0" w:tplc="04FE0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D48DE"/>
    <w:multiLevelType w:val="hybridMultilevel"/>
    <w:tmpl w:val="FD1CA410"/>
    <w:lvl w:ilvl="0" w:tplc="8224F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567FD"/>
    <w:multiLevelType w:val="hybridMultilevel"/>
    <w:tmpl w:val="4928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B3307"/>
    <w:multiLevelType w:val="hybridMultilevel"/>
    <w:tmpl w:val="A19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11"/>
  </w:num>
  <w:num w:numId="5">
    <w:abstractNumId w:val="15"/>
  </w:num>
  <w:num w:numId="6">
    <w:abstractNumId w:val="0"/>
  </w:num>
  <w:num w:numId="7">
    <w:abstractNumId w:val="3"/>
  </w:num>
  <w:num w:numId="8">
    <w:abstractNumId w:val="9"/>
  </w:num>
  <w:num w:numId="9">
    <w:abstractNumId w:val="10"/>
  </w:num>
  <w:num w:numId="10">
    <w:abstractNumId w:val="6"/>
  </w:num>
  <w:num w:numId="11">
    <w:abstractNumId w:val="17"/>
  </w:num>
  <w:num w:numId="12">
    <w:abstractNumId w:val="20"/>
  </w:num>
  <w:num w:numId="13">
    <w:abstractNumId w:val="13"/>
  </w:num>
  <w:num w:numId="14">
    <w:abstractNumId w:val="14"/>
  </w:num>
  <w:num w:numId="15">
    <w:abstractNumId w:val="2"/>
  </w:num>
  <w:num w:numId="16">
    <w:abstractNumId w:val="5"/>
  </w:num>
  <w:num w:numId="17">
    <w:abstractNumId w:val="12"/>
  </w:num>
  <w:num w:numId="18">
    <w:abstractNumId w:val="7"/>
  </w:num>
  <w:num w:numId="19">
    <w:abstractNumId w:val="18"/>
  </w:num>
  <w:num w:numId="20">
    <w:abstractNumId w:val="8"/>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3D"/>
    <w:rsid w:val="00001491"/>
    <w:rsid w:val="00003EE9"/>
    <w:rsid w:val="00004562"/>
    <w:rsid w:val="00004FC5"/>
    <w:rsid w:val="00012692"/>
    <w:rsid w:val="0002345F"/>
    <w:rsid w:val="00023488"/>
    <w:rsid w:val="000319A6"/>
    <w:rsid w:val="00031B4A"/>
    <w:rsid w:val="00044A5D"/>
    <w:rsid w:val="0004639D"/>
    <w:rsid w:val="00046A56"/>
    <w:rsid w:val="00056D85"/>
    <w:rsid w:val="00060866"/>
    <w:rsid w:val="00060C78"/>
    <w:rsid w:val="00067AD3"/>
    <w:rsid w:val="00075349"/>
    <w:rsid w:val="00081357"/>
    <w:rsid w:val="000877D5"/>
    <w:rsid w:val="00090815"/>
    <w:rsid w:val="00092EF8"/>
    <w:rsid w:val="000B480D"/>
    <w:rsid w:val="000B68D6"/>
    <w:rsid w:val="000C1A99"/>
    <w:rsid w:val="000C21B0"/>
    <w:rsid w:val="000D0247"/>
    <w:rsid w:val="000D0CB0"/>
    <w:rsid w:val="000E3BB6"/>
    <w:rsid w:val="000F2E07"/>
    <w:rsid w:val="000F598F"/>
    <w:rsid w:val="0010047D"/>
    <w:rsid w:val="00104FD8"/>
    <w:rsid w:val="00106D38"/>
    <w:rsid w:val="001100A2"/>
    <w:rsid w:val="00125644"/>
    <w:rsid w:val="00136E2F"/>
    <w:rsid w:val="001449FE"/>
    <w:rsid w:val="00147BC7"/>
    <w:rsid w:val="00157F28"/>
    <w:rsid w:val="001646E9"/>
    <w:rsid w:val="00172341"/>
    <w:rsid w:val="001842B6"/>
    <w:rsid w:val="001858CE"/>
    <w:rsid w:val="001914EE"/>
    <w:rsid w:val="001963ED"/>
    <w:rsid w:val="001A1C4D"/>
    <w:rsid w:val="001B0D9E"/>
    <w:rsid w:val="001D0D70"/>
    <w:rsid w:val="001D44E4"/>
    <w:rsid w:val="001E0F3B"/>
    <w:rsid w:val="001F557C"/>
    <w:rsid w:val="002006C9"/>
    <w:rsid w:val="0020253F"/>
    <w:rsid w:val="00205079"/>
    <w:rsid w:val="0020728F"/>
    <w:rsid w:val="00212882"/>
    <w:rsid w:val="002136A8"/>
    <w:rsid w:val="00220FBA"/>
    <w:rsid w:val="00222387"/>
    <w:rsid w:val="00224D29"/>
    <w:rsid w:val="00233DCF"/>
    <w:rsid w:val="002349F9"/>
    <w:rsid w:val="00237151"/>
    <w:rsid w:val="00251CAB"/>
    <w:rsid w:val="002551D9"/>
    <w:rsid w:val="00260A9C"/>
    <w:rsid w:val="002626FD"/>
    <w:rsid w:val="00263217"/>
    <w:rsid w:val="00264213"/>
    <w:rsid w:val="00264E7A"/>
    <w:rsid w:val="00272E87"/>
    <w:rsid w:val="00277B80"/>
    <w:rsid w:val="00277E4A"/>
    <w:rsid w:val="00283EC3"/>
    <w:rsid w:val="00283F30"/>
    <w:rsid w:val="002A7F25"/>
    <w:rsid w:val="002B49E8"/>
    <w:rsid w:val="002B507B"/>
    <w:rsid w:val="002C1002"/>
    <w:rsid w:val="002D009E"/>
    <w:rsid w:val="002E1622"/>
    <w:rsid w:val="002F248B"/>
    <w:rsid w:val="0030001E"/>
    <w:rsid w:val="0030628F"/>
    <w:rsid w:val="00315283"/>
    <w:rsid w:val="00320053"/>
    <w:rsid w:val="003224ED"/>
    <w:rsid w:val="00322DA7"/>
    <w:rsid w:val="003326A8"/>
    <w:rsid w:val="0034485A"/>
    <w:rsid w:val="00351D3F"/>
    <w:rsid w:val="00354CAE"/>
    <w:rsid w:val="0035682A"/>
    <w:rsid w:val="003569F3"/>
    <w:rsid w:val="003649E8"/>
    <w:rsid w:val="00366160"/>
    <w:rsid w:val="00370DCB"/>
    <w:rsid w:val="00371315"/>
    <w:rsid w:val="00377531"/>
    <w:rsid w:val="003827AC"/>
    <w:rsid w:val="00382BE4"/>
    <w:rsid w:val="00385414"/>
    <w:rsid w:val="0038792F"/>
    <w:rsid w:val="003903A9"/>
    <w:rsid w:val="003935FF"/>
    <w:rsid w:val="00393FA4"/>
    <w:rsid w:val="0039515F"/>
    <w:rsid w:val="003A3E15"/>
    <w:rsid w:val="003A710A"/>
    <w:rsid w:val="003C4F95"/>
    <w:rsid w:val="003D08D2"/>
    <w:rsid w:val="003D2CBD"/>
    <w:rsid w:val="003E3098"/>
    <w:rsid w:val="003F45E6"/>
    <w:rsid w:val="003F6DFB"/>
    <w:rsid w:val="004124D1"/>
    <w:rsid w:val="00423197"/>
    <w:rsid w:val="0043023C"/>
    <w:rsid w:val="004326A5"/>
    <w:rsid w:val="00433E90"/>
    <w:rsid w:val="00450DC8"/>
    <w:rsid w:val="00451A4E"/>
    <w:rsid w:val="004571F0"/>
    <w:rsid w:val="00461898"/>
    <w:rsid w:val="0048642B"/>
    <w:rsid w:val="00496311"/>
    <w:rsid w:val="004A110D"/>
    <w:rsid w:val="004A164F"/>
    <w:rsid w:val="004A219A"/>
    <w:rsid w:val="004A3C30"/>
    <w:rsid w:val="004B0D76"/>
    <w:rsid w:val="004B47B6"/>
    <w:rsid w:val="004B6AD2"/>
    <w:rsid w:val="004B6F0E"/>
    <w:rsid w:val="004C075A"/>
    <w:rsid w:val="004C309B"/>
    <w:rsid w:val="004D11E8"/>
    <w:rsid w:val="004D3762"/>
    <w:rsid w:val="004D7EB1"/>
    <w:rsid w:val="004E58E4"/>
    <w:rsid w:val="004F1541"/>
    <w:rsid w:val="00501377"/>
    <w:rsid w:val="00506BC8"/>
    <w:rsid w:val="0051350F"/>
    <w:rsid w:val="00513B5D"/>
    <w:rsid w:val="005215A3"/>
    <w:rsid w:val="00531E7F"/>
    <w:rsid w:val="00536895"/>
    <w:rsid w:val="005409D5"/>
    <w:rsid w:val="005424A6"/>
    <w:rsid w:val="00564C82"/>
    <w:rsid w:val="00574788"/>
    <w:rsid w:val="00587131"/>
    <w:rsid w:val="00592BFB"/>
    <w:rsid w:val="005B0FB2"/>
    <w:rsid w:val="005B18CA"/>
    <w:rsid w:val="005B5FAF"/>
    <w:rsid w:val="005C5632"/>
    <w:rsid w:val="005D249D"/>
    <w:rsid w:val="005D2EB2"/>
    <w:rsid w:val="005D36E4"/>
    <w:rsid w:val="005D4A78"/>
    <w:rsid w:val="005D60C2"/>
    <w:rsid w:val="005F7DE4"/>
    <w:rsid w:val="0060047B"/>
    <w:rsid w:val="006035D0"/>
    <w:rsid w:val="00606A52"/>
    <w:rsid w:val="00612FE8"/>
    <w:rsid w:val="006138D0"/>
    <w:rsid w:val="00634C02"/>
    <w:rsid w:val="00635109"/>
    <w:rsid w:val="00637787"/>
    <w:rsid w:val="00640BB6"/>
    <w:rsid w:val="006537A0"/>
    <w:rsid w:val="00662F4F"/>
    <w:rsid w:val="00663B2B"/>
    <w:rsid w:val="00665791"/>
    <w:rsid w:val="006723AC"/>
    <w:rsid w:val="006744AE"/>
    <w:rsid w:val="00684DAE"/>
    <w:rsid w:val="006946A4"/>
    <w:rsid w:val="0069525E"/>
    <w:rsid w:val="006A2D80"/>
    <w:rsid w:val="006A4FD0"/>
    <w:rsid w:val="006A733D"/>
    <w:rsid w:val="006B29B9"/>
    <w:rsid w:val="006C1DD7"/>
    <w:rsid w:val="006C3C43"/>
    <w:rsid w:val="006F03AD"/>
    <w:rsid w:val="006F3AE9"/>
    <w:rsid w:val="006F7ECB"/>
    <w:rsid w:val="007270D6"/>
    <w:rsid w:val="00730222"/>
    <w:rsid w:val="007344C9"/>
    <w:rsid w:val="00745F33"/>
    <w:rsid w:val="0075194F"/>
    <w:rsid w:val="00763FCA"/>
    <w:rsid w:val="0077432C"/>
    <w:rsid w:val="00776DBA"/>
    <w:rsid w:val="00781DF0"/>
    <w:rsid w:val="0078218F"/>
    <w:rsid w:val="00782351"/>
    <w:rsid w:val="00782415"/>
    <w:rsid w:val="00782D5D"/>
    <w:rsid w:val="00790187"/>
    <w:rsid w:val="00790322"/>
    <w:rsid w:val="00793B8D"/>
    <w:rsid w:val="007A171A"/>
    <w:rsid w:val="007A533E"/>
    <w:rsid w:val="007C44B3"/>
    <w:rsid w:val="007D16CB"/>
    <w:rsid w:val="007D6E7B"/>
    <w:rsid w:val="007E05E9"/>
    <w:rsid w:val="007F120E"/>
    <w:rsid w:val="007F3122"/>
    <w:rsid w:val="007F4284"/>
    <w:rsid w:val="00812EAE"/>
    <w:rsid w:val="00813EDF"/>
    <w:rsid w:val="00817FF0"/>
    <w:rsid w:val="008276F0"/>
    <w:rsid w:val="00827F9A"/>
    <w:rsid w:val="00834B52"/>
    <w:rsid w:val="00837364"/>
    <w:rsid w:val="0086053D"/>
    <w:rsid w:val="00872E1B"/>
    <w:rsid w:val="008829CA"/>
    <w:rsid w:val="008834A0"/>
    <w:rsid w:val="008864A5"/>
    <w:rsid w:val="00891D9A"/>
    <w:rsid w:val="00897CCF"/>
    <w:rsid w:val="008A283D"/>
    <w:rsid w:val="008A4E86"/>
    <w:rsid w:val="008B5521"/>
    <w:rsid w:val="008F28C2"/>
    <w:rsid w:val="008F29A0"/>
    <w:rsid w:val="0090558F"/>
    <w:rsid w:val="009111B7"/>
    <w:rsid w:val="00916EE2"/>
    <w:rsid w:val="00920409"/>
    <w:rsid w:val="009210A9"/>
    <w:rsid w:val="00921E10"/>
    <w:rsid w:val="009248BB"/>
    <w:rsid w:val="009310A8"/>
    <w:rsid w:val="00934713"/>
    <w:rsid w:val="009426F9"/>
    <w:rsid w:val="009531A0"/>
    <w:rsid w:val="009560F1"/>
    <w:rsid w:val="00956957"/>
    <w:rsid w:val="009569AA"/>
    <w:rsid w:val="0096295B"/>
    <w:rsid w:val="0097654D"/>
    <w:rsid w:val="009765D2"/>
    <w:rsid w:val="00997A35"/>
    <w:rsid w:val="009A7F53"/>
    <w:rsid w:val="009B78AF"/>
    <w:rsid w:val="009C6484"/>
    <w:rsid w:val="009D52D2"/>
    <w:rsid w:val="009E6664"/>
    <w:rsid w:val="009E6696"/>
    <w:rsid w:val="009F0C00"/>
    <w:rsid w:val="009F0EA3"/>
    <w:rsid w:val="009F39EA"/>
    <w:rsid w:val="009F57A5"/>
    <w:rsid w:val="00A04EBE"/>
    <w:rsid w:val="00A05E1F"/>
    <w:rsid w:val="00A152F8"/>
    <w:rsid w:val="00A269AB"/>
    <w:rsid w:val="00A44420"/>
    <w:rsid w:val="00A5148D"/>
    <w:rsid w:val="00A51776"/>
    <w:rsid w:val="00A60FE4"/>
    <w:rsid w:val="00A638B8"/>
    <w:rsid w:val="00A83E9E"/>
    <w:rsid w:val="00AA2EA3"/>
    <w:rsid w:val="00AA5789"/>
    <w:rsid w:val="00AA743E"/>
    <w:rsid w:val="00AB0086"/>
    <w:rsid w:val="00AB478D"/>
    <w:rsid w:val="00AB5112"/>
    <w:rsid w:val="00AB6037"/>
    <w:rsid w:val="00AB6642"/>
    <w:rsid w:val="00AB685B"/>
    <w:rsid w:val="00AC2CAC"/>
    <w:rsid w:val="00AC341A"/>
    <w:rsid w:val="00AD4555"/>
    <w:rsid w:val="00AE1C59"/>
    <w:rsid w:val="00AE3ED3"/>
    <w:rsid w:val="00AF2193"/>
    <w:rsid w:val="00B02372"/>
    <w:rsid w:val="00B22A6A"/>
    <w:rsid w:val="00B237AC"/>
    <w:rsid w:val="00B246C9"/>
    <w:rsid w:val="00B37000"/>
    <w:rsid w:val="00B37D13"/>
    <w:rsid w:val="00B67BD2"/>
    <w:rsid w:val="00B73E75"/>
    <w:rsid w:val="00B74EAD"/>
    <w:rsid w:val="00B76ECE"/>
    <w:rsid w:val="00BB4E18"/>
    <w:rsid w:val="00BD795D"/>
    <w:rsid w:val="00BE7847"/>
    <w:rsid w:val="00BF15F9"/>
    <w:rsid w:val="00BF52D0"/>
    <w:rsid w:val="00BF5676"/>
    <w:rsid w:val="00BF6C6E"/>
    <w:rsid w:val="00BF7EE5"/>
    <w:rsid w:val="00C00C08"/>
    <w:rsid w:val="00C05A3D"/>
    <w:rsid w:val="00C112AD"/>
    <w:rsid w:val="00C1167B"/>
    <w:rsid w:val="00C20001"/>
    <w:rsid w:val="00C2347E"/>
    <w:rsid w:val="00C23500"/>
    <w:rsid w:val="00C23AAC"/>
    <w:rsid w:val="00C2474C"/>
    <w:rsid w:val="00C333BD"/>
    <w:rsid w:val="00C3687C"/>
    <w:rsid w:val="00C373DB"/>
    <w:rsid w:val="00C504A2"/>
    <w:rsid w:val="00C50FC5"/>
    <w:rsid w:val="00C52329"/>
    <w:rsid w:val="00C529F6"/>
    <w:rsid w:val="00C53607"/>
    <w:rsid w:val="00C80A35"/>
    <w:rsid w:val="00C822B4"/>
    <w:rsid w:val="00C91486"/>
    <w:rsid w:val="00C922D7"/>
    <w:rsid w:val="00C93D77"/>
    <w:rsid w:val="00CA3CAE"/>
    <w:rsid w:val="00CA4AAC"/>
    <w:rsid w:val="00CB43DB"/>
    <w:rsid w:val="00CB6EF2"/>
    <w:rsid w:val="00CC7ABC"/>
    <w:rsid w:val="00CD6897"/>
    <w:rsid w:val="00CD7967"/>
    <w:rsid w:val="00CE1C2F"/>
    <w:rsid w:val="00CE3567"/>
    <w:rsid w:val="00CE5D3A"/>
    <w:rsid w:val="00CF048D"/>
    <w:rsid w:val="00CF7BBB"/>
    <w:rsid w:val="00D0092E"/>
    <w:rsid w:val="00D00B7A"/>
    <w:rsid w:val="00D06D6C"/>
    <w:rsid w:val="00D21020"/>
    <w:rsid w:val="00D21650"/>
    <w:rsid w:val="00D33D1B"/>
    <w:rsid w:val="00D35ACA"/>
    <w:rsid w:val="00D500AF"/>
    <w:rsid w:val="00D5054D"/>
    <w:rsid w:val="00D5597A"/>
    <w:rsid w:val="00D60B24"/>
    <w:rsid w:val="00D66F8D"/>
    <w:rsid w:val="00D67D4C"/>
    <w:rsid w:val="00D8231B"/>
    <w:rsid w:val="00D8267D"/>
    <w:rsid w:val="00D82CDA"/>
    <w:rsid w:val="00D9199F"/>
    <w:rsid w:val="00DA151B"/>
    <w:rsid w:val="00DA2939"/>
    <w:rsid w:val="00DA491F"/>
    <w:rsid w:val="00DA56F8"/>
    <w:rsid w:val="00DC414C"/>
    <w:rsid w:val="00DD1F9F"/>
    <w:rsid w:val="00DD6D76"/>
    <w:rsid w:val="00DE0783"/>
    <w:rsid w:val="00DF0D5B"/>
    <w:rsid w:val="00E07096"/>
    <w:rsid w:val="00E114A3"/>
    <w:rsid w:val="00E13161"/>
    <w:rsid w:val="00E15C49"/>
    <w:rsid w:val="00E34EEE"/>
    <w:rsid w:val="00E35D8E"/>
    <w:rsid w:val="00E433D4"/>
    <w:rsid w:val="00E66D3D"/>
    <w:rsid w:val="00E76039"/>
    <w:rsid w:val="00E865DB"/>
    <w:rsid w:val="00E87C98"/>
    <w:rsid w:val="00E87D26"/>
    <w:rsid w:val="00E90690"/>
    <w:rsid w:val="00EB7D0D"/>
    <w:rsid w:val="00EC5C50"/>
    <w:rsid w:val="00ED46AF"/>
    <w:rsid w:val="00EE32CE"/>
    <w:rsid w:val="00EE60C9"/>
    <w:rsid w:val="00EF01CB"/>
    <w:rsid w:val="00EF08AE"/>
    <w:rsid w:val="00EF1FF2"/>
    <w:rsid w:val="00EF3486"/>
    <w:rsid w:val="00EF34E0"/>
    <w:rsid w:val="00EF4E12"/>
    <w:rsid w:val="00F01CAB"/>
    <w:rsid w:val="00F02399"/>
    <w:rsid w:val="00F04464"/>
    <w:rsid w:val="00F059C6"/>
    <w:rsid w:val="00F110EC"/>
    <w:rsid w:val="00F11C49"/>
    <w:rsid w:val="00F14ED2"/>
    <w:rsid w:val="00F2275D"/>
    <w:rsid w:val="00F257AF"/>
    <w:rsid w:val="00F266F9"/>
    <w:rsid w:val="00F31266"/>
    <w:rsid w:val="00F374DB"/>
    <w:rsid w:val="00F4649A"/>
    <w:rsid w:val="00F47A10"/>
    <w:rsid w:val="00F50571"/>
    <w:rsid w:val="00F510DF"/>
    <w:rsid w:val="00F541B3"/>
    <w:rsid w:val="00F6204A"/>
    <w:rsid w:val="00F64D4B"/>
    <w:rsid w:val="00F732A2"/>
    <w:rsid w:val="00F80CBE"/>
    <w:rsid w:val="00F856EA"/>
    <w:rsid w:val="00F8686C"/>
    <w:rsid w:val="00FA0D62"/>
    <w:rsid w:val="00FC227B"/>
    <w:rsid w:val="00FC7174"/>
    <w:rsid w:val="00FD1156"/>
    <w:rsid w:val="00FD7CEF"/>
    <w:rsid w:val="00FF456E"/>
    <w:rsid w:val="00FF7A9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2767"/>
  <w15:chartTrackingRefBased/>
  <w15:docId w15:val="{0D875D97-C7BD-414E-92E6-CBEE428D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A8"/>
    <w:rPr>
      <w:rFonts w:ascii="Times New Roman" w:eastAsia="Times New Roman" w:hAnsi="Times New Roman"/>
      <w:sz w:val="24"/>
      <w:szCs w:val="24"/>
      <w:lang w:val="es-AR"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5ACA"/>
    <w:pPr>
      <w:spacing w:before="100" w:beforeAutospacing="1" w:after="100" w:afterAutospacing="1"/>
    </w:pPr>
    <w:rPr>
      <w:lang w:eastAsia="es-ES_tradnl"/>
    </w:rPr>
  </w:style>
  <w:style w:type="character" w:styleId="Textoennegrita">
    <w:name w:val="Strong"/>
    <w:uiPriority w:val="22"/>
    <w:qFormat/>
    <w:rsid w:val="00A638B8"/>
    <w:rPr>
      <w:b/>
      <w:bCs/>
    </w:rPr>
  </w:style>
  <w:style w:type="character" w:customStyle="1" w:styleId="apple-converted-space">
    <w:name w:val="apple-converted-space"/>
    <w:rsid w:val="00A638B8"/>
  </w:style>
  <w:style w:type="character" w:styleId="Hipervnculo">
    <w:name w:val="Hyperlink"/>
    <w:uiPriority w:val="99"/>
    <w:unhideWhenUsed/>
    <w:rsid w:val="00A638B8"/>
    <w:rPr>
      <w:color w:val="0000FF"/>
      <w:u w:val="single"/>
    </w:rPr>
  </w:style>
  <w:style w:type="character" w:customStyle="1" w:styleId="UnresolvedMention">
    <w:name w:val="Unresolved Mention"/>
    <w:uiPriority w:val="47"/>
    <w:rsid w:val="00A638B8"/>
    <w:rPr>
      <w:color w:val="605E5C"/>
      <w:shd w:val="clear" w:color="auto" w:fill="E1DFDD"/>
    </w:rPr>
  </w:style>
  <w:style w:type="character" w:styleId="Hipervnculovisitado">
    <w:name w:val="FollowedHyperlink"/>
    <w:uiPriority w:val="99"/>
    <w:semiHidden/>
    <w:unhideWhenUsed/>
    <w:rsid w:val="00F6204A"/>
    <w:rPr>
      <w:color w:val="954F72"/>
      <w:u w:val="single"/>
    </w:rPr>
  </w:style>
  <w:style w:type="paragraph" w:customStyle="1" w:styleId="element">
    <w:name w:val="element"/>
    <w:basedOn w:val="Normal"/>
    <w:rsid w:val="00C247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725">
      <w:bodyDiv w:val="1"/>
      <w:marLeft w:val="0"/>
      <w:marRight w:val="0"/>
      <w:marTop w:val="0"/>
      <w:marBottom w:val="0"/>
      <w:divBdr>
        <w:top w:val="none" w:sz="0" w:space="0" w:color="auto"/>
        <w:left w:val="none" w:sz="0" w:space="0" w:color="auto"/>
        <w:bottom w:val="none" w:sz="0" w:space="0" w:color="auto"/>
        <w:right w:val="none" w:sz="0" w:space="0" w:color="auto"/>
      </w:divBdr>
    </w:div>
    <w:div w:id="37095594">
      <w:bodyDiv w:val="1"/>
      <w:marLeft w:val="0"/>
      <w:marRight w:val="0"/>
      <w:marTop w:val="0"/>
      <w:marBottom w:val="0"/>
      <w:divBdr>
        <w:top w:val="none" w:sz="0" w:space="0" w:color="auto"/>
        <w:left w:val="none" w:sz="0" w:space="0" w:color="auto"/>
        <w:bottom w:val="none" w:sz="0" w:space="0" w:color="auto"/>
        <w:right w:val="none" w:sz="0" w:space="0" w:color="auto"/>
      </w:divBdr>
    </w:div>
    <w:div w:id="69277300">
      <w:bodyDiv w:val="1"/>
      <w:marLeft w:val="0"/>
      <w:marRight w:val="0"/>
      <w:marTop w:val="0"/>
      <w:marBottom w:val="0"/>
      <w:divBdr>
        <w:top w:val="none" w:sz="0" w:space="0" w:color="auto"/>
        <w:left w:val="none" w:sz="0" w:space="0" w:color="auto"/>
        <w:bottom w:val="none" w:sz="0" w:space="0" w:color="auto"/>
        <w:right w:val="none" w:sz="0" w:space="0" w:color="auto"/>
      </w:divBdr>
    </w:div>
    <w:div w:id="121967802">
      <w:bodyDiv w:val="1"/>
      <w:marLeft w:val="0"/>
      <w:marRight w:val="0"/>
      <w:marTop w:val="0"/>
      <w:marBottom w:val="0"/>
      <w:divBdr>
        <w:top w:val="none" w:sz="0" w:space="0" w:color="auto"/>
        <w:left w:val="none" w:sz="0" w:space="0" w:color="auto"/>
        <w:bottom w:val="none" w:sz="0" w:space="0" w:color="auto"/>
        <w:right w:val="none" w:sz="0" w:space="0" w:color="auto"/>
      </w:divBdr>
    </w:div>
    <w:div w:id="152453701">
      <w:bodyDiv w:val="1"/>
      <w:marLeft w:val="0"/>
      <w:marRight w:val="0"/>
      <w:marTop w:val="0"/>
      <w:marBottom w:val="0"/>
      <w:divBdr>
        <w:top w:val="none" w:sz="0" w:space="0" w:color="auto"/>
        <w:left w:val="none" w:sz="0" w:space="0" w:color="auto"/>
        <w:bottom w:val="none" w:sz="0" w:space="0" w:color="auto"/>
        <w:right w:val="none" w:sz="0" w:space="0" w:color="auto"/>
      </w:divBdr>
    </w:div>
    <w:div w:id="206375969">
      <w:bodyDiv w:val="1"/>
      <w:marLeft w:val="0"/>
      <w:marRight w:val="0"/>
      <w:marTop w:val="0"/>
      <w:marBottom w:val="0"/>
      <w:divBdr>
        <w:top w:val="none" w:sz="0" w:space="0" w:color="auto"/>
        <w:left w:val="none" w:sz="0" w:space="0" w:color="auto"/>
        <w:bottom w:val="none" w:sz="0" w:space="0" w:color="auto"/>
        <w:right w:val="none" w:sz="0" w:space="0" w:color="auto"/>
      </w:divBdr>
    </w:div>
    <w:div w:id="383334681">
      <w:bodyDiv w:val="1"/>
      <w:marLeft w:val="0"/>
      <w:marRight w:val="0"/>
      <w:marTop w:val="0"/>
      <w:marBottom w:val="0"/>
      <w:divBdr>
        <w:top w:val="none" w:sz="0" w:space="0" w:color="auto"/>
        <w:left w:val="none" w:sz="0" w:space="0" w:color="auto"/>
        <w:bottom w:val="none" w:sz="0" w:space="0" w:color="auto"/>
        <w:right w:val="none" w:sz="0" w:space="0" w:color="auto"/>
      </w:divBdr>
    </w:div>
    <w:div w:id="641273840">
      <w:bodyDiv w:val="1"/>
      <w:marLeft w:val="0"/>
      <w:marRight w:val="0"/>
      <w:marTop w:val="0"/>
      <w:marBottom w:val="0"/>
      <w:divBdr>
        <w:top w:val="none" w:sz="0" w:space="0" w:color="auto"/>
        <w:left w:val="none" w:sz="0" w:space="0" w:color="auto"/>
        <w:bottom w:val="none" w:sz="0" w:space="0" w:color="auto"/>
        <w:right w:val="none" w:sz="0" w:space="0" w:color="auto"/>
      </w:divBdr>
    </w:div>
    <w:div w:id="711273034">
      <w:bodyDiv w:val="1"/>
      <w:marLeft w:val="0"/>
      <w:marRight w:val="0"/>
      <w:marTop w:val="0"/>
      <w:marBottom w:val="0"/>
      <w:divBdr>
        <w:top w:val="none" w:sz="0" w:space="0" w:color="auto"/>
        <w:left w:val="none" w:sz="0" w:space="0" w:color="auto"/>
        <w:bottom w:val="none" w:sz="0" w:space="0" w:color="auto"/>
        <w:right w:val="none" w:sz="0" w:space="0" w:color="auto"/>
      </w:divBdr>
    </w:div>
    <w:div w:id="808405657">
      <w:bodyDiv w:val="1"/>
      <w:marLeft w:val="0"/>
      <w:marRight w:val="0"/>
      <w:marTop w:val="0"/>
      <w:marBottom w:val="0"/>
      <w:divBdr>
        <w:top w:val="none" w:sz="0" w:space="0" w:color="auto"/>
        <w:left w:val="none" w:sz="0" w:space="0" w:color="auto"/>
        <w:bottom w:val="none" w:sz="0" w:space="0" w:color="auto"/>
        <w:right w:val="none" w:sz="0" w:space="0" w:color="auto"/>
      </w:divBdr>
    </w:div>
    <w:div w:id="842086314">
      <w:bodyDiv w:val="1"/>
      <w:marLeft w:val="0"/>
      <w:marRight w:val="0"/>
      <w:marTop w:val="0"/>
      <w:marBottom w:val="0"/>
      <w:divBdr>
        <w:top w:val="none" w:sz="0" w:space="0" w:color="auto"/>
        <w:left w:val="none" w:sz="0" w:space="0" w:color="auto"/>
        <w:bottom w:val="none" w:sz="0" w:space="0" w:color="auto"/>
        <w:right w:val="none" w:sz="0" w:space="0" w:color="auto"/>
      </w:divBdr>
    </w:div>
    <w:div w:id="910195440">
      <w:bodyDiv w:val="1"/>
      <w:marLeft w:val="0"/>
      <w:marRight w:val="0"/>
      <w:marTop w:val="0"/>
      <w:marBottom w:val="0"/>
      <w:divBdr>
        <w:top w:val="none" w:sz="0" w:space="0" w:color="auto"/>
        <w:left w:val="none" w:sz="0" w:space="0" w:color="auto"/>
        <w:bottom w:val="none" w:sz="0" w:space="0" w:color="auto"/>
        <w:right w:val="none" w:sz="0" w:space="0" w:color="auto"/>
      </w:divBdr>
    </w:div>
    <w:div w:id="918363632">
      <w:bodyDiv w:val="1"/>
      <w:marLeft w:val="0"/>
      <w:marRight w:val="0"/>
      <w:marTop w:val="0"/>
      <w:marBottom w:val="0"/>
      <w:divBdr>
        <w:top w:val="none" w:sz="0" w:space="0" w:color="auto"/>
        <w:left w:val="none" w:sz="0" w:space="0" w:color="auto"/>
        <w:bottom w:val="none" w:sz="0" w:space="0" w:color="auto"/>
        <w:right w:val="none" w:sz="0" w:space="0" w:color="auto"/>
      </w:divBdr>
    </w:div>
    <w:div w:id="986935930">
      <w:bodyDiv w:val="1"/>
      <w:marLeft w:val="0"/>
      <w:marRight w:val="0"/>
      <w:marTop w:val="0"/>
      <w:marBottom w:val="0"/>
      <w:divBdr>
        <w:top w:val="none" w:sz="0" w:space="0" w:color="auto"/>
        <w:left w:val="none" w:sz="0" w:space="0" w:color="auto"/>
        <w:bottom w:val="none" w:sz="0" w:space="0" w:color="auto"/>
        <w:right w:val="none" w:sz="0" w:space="0" w:color="auto"/>
      </w:divBdr>
    </w:div>
    <w:div w:id="1027751261">
      <w:bodyDiv w:val="1"/>
      <w:marLeft w:val="0"/>
      <w:marRight w:val="0"/>
      <w:marTop w:val="0"/>
      <w:marBottom w:val="0"/>
      <w:divBdr>
        <w:top w:val="none" w:sz="0" w:space="0" w:color="auto"/>
        <w:left w:val="none" w:sz="0" w:space="0" w:color="auto"/>
        <w:bottom w:val="none" w:sz="0" w:space="0" w:color="auto"/>
        <w:right w:val="none" w:sz="0" w:space="0" w:color="auto"/>
      </w:divBdr>
    </w:div>
    <w:div w:id="1081441671">
      <w:bodyDiv w:val="1"/>
      <w:marLeft w:val="0"/>
      <w:marRight w:val="0"/>
      <w:marTop w:val="0"/>
      <w:marBottom w:val="0"/>
      <w:divBdr>
        <w:top w:val="none" w:sz="0" w:space="0" w:color="auto"/>
        <w:left w:val="none" w:sz="0" w:space="0" w:color="auto"/>
        <w:bottom w:val="none" w:sz="0" w:space="0" w:color="auto"/>
        <w:right w:val="none" w:sz="0" w:space="0" w:color="auto"/>
      </w:divBdr>
    </w:div>
    <w:div w:id="1094744312">
      <w:bodyDiv w:val="1"/>
      <w:marLeft w:val="0"/>
      <w:marRight w:val="0"/>
      <w:marTop w:val="0"/>
      <w:marBottom w:val="0"/>
      <w:divBdr>
        <w:top w:val="none" w:sz="0" w:space="0" w:color="auto"/>
        <w:left w:val="none" w:sz="0" w:space="0" w:color="auto"/>
        <w:bottom w:val="none" w:sz="0" w:space="0" w:color="auto"/>
        <w:right w:val="none" w:sz="0" w:space="0" w:color="auto"/>
      </w:divBdr>
    </w:div>
    <w:div w:id="1129666706">
      <w:bodyDiv w:val="1"/>
      <w:marLeft w:val="0"/>
      <w:marRight w:val="0"/>
      <w:marTop w:val="0"/>
      <w:marBottom w:val="0"/>
      <w:divBdr>
        <w:top w:val="none" w:sz="0" w:space="0" w:color="auto"/>
        <w:left w:val="none" w:sz="0" w:space="0" w:color="auto"/>
        <w:bottom w:val="none" w:sz="0" w:space="0" w:color="auto"/>
        <w:right w:val="none" w:sz="0" w:space="0" w:color="auto"/>
      </w:divBdr>
    </w:div>
    <w:div w:id="1186552766">
      <w:bodyDiv w:val="1"/>
      <w:marLeft w:val="0"/>
      <w:marRight w:val="0"/>
      <w:marTop w:val="0"/>
      <w:marBottom w:val="0"/>
      <w:divBdr>
        <w:top w:val="none" w:sz="0" w:space="0" w:color="auto"/>
        <w:left w:val="none" w:sz="0" w:space="0" w:color="auto"/>
        <w:bottom w:val="none" w:sz="0" w:space="0" w:color="auto"/>
        <w:right w:val="none" w:sz="0" w:space="0" w:color="auto"/>
      </w:divBdr>
    </w:div>
    <w:div w:id="1220096928">
      <w:bodyDiv w:val="1"/>
      <w:marLeft w:val="0"/>
      <w:marRight w:val="0"/>
      <w:marTop w:val="0"/>
      <w:marBottom w:val="0"/>
      <w:divBdr>
        <w:top w:val="none" w:sz="0" w:space="0" w:color="auto"/>
        <w:left w:val="none" w:sz="0" w:space="0" w:color="auto"/>
        <w:bottom w:val="none" w:sz="0" w:space="0" w:color="auto"/>
        <w:right w:val="none" w:sz="0" w:space="0" w:color="auto"/>
      </w:divBdr>
    </w:div>
    <w:div w:id="1229733853">
      <w:bodyDiv w:val="1"/>
      <w:marLeft w:val="0"/>
      <w:marRight w:val="0"/>
      <w:marTop w:val="0"/>
      <w:marBottom w:val="0"/>
      <w:divBdr>
        <w:top w:val="none" w:sz="0" w:space="0" w:color="auto"/>
        <w:left w:val="none" w:sz="0" w:space="0" w:color="auto"/>
        <w:bottom w:val="none" w:sz="0" w:space="0" w:color="auto"/>
        <w:right w:val="none" w:sz="0" w:space="0" w:color="auto"/>
      </w:divBdr>
    </w:div>
    <w:div w:id="1275285491">
      <w:bodyDiv w:val="1"/>
      <w:marLeft w:val="0"/>
      <w:marRight w:val="0"/>
      <w:marTop w:val="0"/>
      <w:marBottom w:val="0"/>
      <w:divBdr>
        <w:top w:val="none" w:sz="0" w:space="0" w:color="auto"/>
        <w:left w:val="none" w:sz="0" w:space="0" w:color="auto"/>
        <w:bottom w:val="none" w:sz="0" w:space="0" w:color="auto"/>
        <w:right w:val="none" w:sz="0" w:space="0" w:color="auto"/>
      </w:divBdr>
    </w:div>
    <w:div w:id="1276668600">
      <w:bodyDiv w:val="1"/>
      <w:marLeft w:val="0"/>
      <w:marRight w:val="0"/>
      <w:marTop w:val="0"/>
      <w:marBottom w:val="0"/>
      <w:divBdr>
        <w:top w:val="none" w:sz="0" w:space="0" w:color="auto"/>
        <w:left w:val="none" w:sz="0" w:space="0" w:color="auto"/>
        <w:bottom w:val="none" w:sz="0" w:space="0" w:color="auto"/>
        <w:right w:val="none" w:sz="0" w:space="0" w:color="auto"/>
      </w:divBdr>
    </w:div>
    <w:div w:id="1402408049">
      <w:bodyDiv w:val="1"/>
      <w:marLeft w:val="0"/>
      <w:marRight w:val="0"/>
      <w:marTop w:val="0"/>
      <w:marBottom w:val="0"/>
      <w:divBdr>
        <w:top w:val="none" w:sz="0" w:space="0" w:color="auto"/>
        <w:left w:val="none" w:sz="0" w:space="0" w:color="auto"/>
        <w:bottom w:val="none" w:sz="0" w:space="0" w:color="auto"/>
        <w:right w:val="none" w:sz="0" w:space="0" w:color="auto"/>
      </w:divBdr>
      <w:divsChild>
        <w:div w:id="505293025">
          <w:marLeft w:val="0"/>
          <w:marRight w:val="0"/>
          <w:marTop w:val="0"/>
          <w:marBottom w:val="0"/>
          <w:divBdr>
            <w:top w:val="none" w:sz="0" w:space="0" w:color="auto"/>
            <w:left w:val="none" w:sz="0" w:space="0" w:color="auto"/>
            <w:bottom w:val="none" w:sz="0" w:space="0" w:color="auto"/>
            <w:right w:val="none" w:sz="0" w:space="0" w:color="auto"/>
          </w:divBdr>
        </w:div>
      </w:divsChild>
    </w:div>
    <w:div w:id="1470787586">
      <w:bodyDiv w:val="1"/>
      <w:marLeft w:val="0"/>
      <w:marRight w:val="0"/>
      <w:marTop w:val="0"/>
      <w:marBottom w:val="0"/>
      <w:divBdr>
        <w:top w:val="none" w:sz="0" w:space="0" w:color="auto"/>
        <w:left w:val="none" w:sz="0" w:space="0" w:color="auto"/>
        <w:bottom w:val="none" w:sz="0" w:space="0" w:color="auto"/>
        <w:right w:val="none" w:sz="0" w:space="0" w:color="auto"/>
      </w:divBdr>
    </w:div>
    <w:div w:id="1477257702">
      <w:bodyDiv w:val="1"/>
      <w:marLeft w:val="0"/>
      <w:marRight w:val="0"/>
      <w:marTop w:val="0"/>
      <w:marBottom w:val="0"/>
      <w:divBdr>
        <w:top w:val="none" w:sz="0" w:space="0" w:color="auto"/>
        <w:left w:val="none" w:sz="0" w:space="0" w:color="auto"/>
        <w:bottom w:val="none" w:sz="0" w:space="0" w:color="auto"/>
        <w:right w:val="none" w:sz="0" w:space="0" w:color="auto"/>
      </w:divBdr>
    </w:div>
    <w:div w:id="1494948377">
      <w:bodyDiv w:val="1"/>
      <w:marLeft w:val="0"/>
      <w:marRight w:val="0"/>
      <w:marTop w:val="0"/>
      <w:marBottom w:val="0"/>
      <w:divBdr>
        <w:top w:val="none" w:sz="0" w:space="0" w:color="auto"/>
        <w:left w:val="none" w:sz="0" w:space="0" w:color="auto"/>
        <w:bottom w:val="none" w:sz="0" w:space="0" w:color="auto"/>
        <w:right w:val="none" w:sz="0" w:space="0" w:color="auto"/>
      </w:divBdr>
    </w:div>
    <w:div w:id="1515681055">
      <w:bodyDiv w:val="1"/>
      <w:marLeft w:val="0"/>
      <w:marRight w:val="0"/>
      <w:marTop w:val="0"/>
      <w:marBottom w:val="0"/>
      <w:divBdr>
        <w:top w:val="none" w:sz="0" w:space="0" w:color="auto"/>
        <w:left w:val="none" w:sz="0" w:space="0" w:color="auto"/>
        <w:bottom w:val="none" w:sz="0" w:space="0" w:color="auto"/>
        <w:right w:val="none" w:sz="0" w:space="0" w:color="auto"/>
      </w:divBdr>
    </w:div>
    <w:div w:id="1595474122">
      <w:bodyDiv w:val="1"/>
      <w:marLeft w:val="0"/>
      <w:marRight w:val="0"/>
      <w:marTop w:val="0"/>
      <w:marBottom w:val="0"/>
      <w:divBdr>
        <w:top w:val="none" w:sz="0" w:space="0" w:color="auto"/>
        <w:left w:val="none" w:sz="0" w:space="0" w:color="auto"/>
        <w:bottom w:val="none" w:sz="0" w:space="0" w:color="auto"/>
        <w:right w:val="none" w:sz="0" w:space="0" w:color="auto"/>
      </w:divBdr>
      <w:divsChild>
        <w:div w:id="1966420674">
          <w:marLeft w:val="0"/>
          <w:marRight w:val="0"/>
          <w:marTop w:val="0"/>
          <w:marBottom w:val="0"/>
          <w:divBdr>
            <w:top w:val="none" w:sz="0" w:space="0" w:color="auto"/>
            <w:left w:val="none" w:sz="0" w:space="0" w:color="auto"/>
            <w:bottom w:val="none" w:sz="0" w:space="0" w:color="auto"/>
            <w:right w:val="none" w:sz="0" w:space="0" w:color="auto"/>
          </w:divBdr>
        </w:div>
      </w:divsChild>
    </w:div>
    <w:div w:id="1658073635">
      <w:bodyDiv w:val="1"/>
      <w:marLeft w:val="0"/>
      <w:marRight w:val="0"/>
      <w:marTop w:val="0"/>
      <w:marBottom w:val="0"/>
      <w:divBdr>
        <w:top w:val="none" w:sz="0" w:space="0" w:color="auto"/>
        <w:left w:val="none" w:sz="0" w:space="0" w:color="auto"/>
        <w:bottom w:val="none" w:sz="0" w:space="0" w:color="auto"/>
        <w:right w:val="none" w:sz="0" w:space="0" w:color="auto"/>
      </w:divBdr>
      <w:divsChild>
        <w:div w:id="1876307477">
          <w:marLeft w:val="0"/>
          <w:marRight w:val="0"/>
          <w:marTop w:val="0"/>
          <w:marBottom w:val="0"/>
          <w:divBdr>
            <w:top w:val="none" w:sz="0" w:space="0" w:color="auto"/>
            <w:left w:val="none" w:sz="0" w:space="0" w:color="auto"/>
            <w:bottom w:val="none" w:sz="0" w:space="0" w:color="auto"/>
            <w:right w:val="none" w:sz="0" w:space="0" w:color="auto"/>
          </w:divBdr>
          <w:divsChild>
            <w:div w:id="1614441175">
              <w:marLeft w:val="0"/>
              <w:marRight w:val="0"/>
              <w:marTop w:val="0"/>
              <w:marBottom w:val="0"/>
              <w:divBdr>
                <w:top w:val="none" w:sz="0" w:space="0" w:color="auto"/>
                <w:left w:val="none" w:sz="0" w:space="0" w:color="auto"/>
                <w:bottom w:val="none" w:sz="0" w:space="0" w:color="auto"/>
                <w:right w:val="none" w:sz="0" w:space="0" w:color="auto"/>
              </w:divBdr>
              <w:divsChild>
                <w:div w:id="17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573">
      <w:bodyDiv w:val="1"/>
      <w:marLeft w:val="0"/>
      <w:marRight w:val="0"/>
      <w:marTop w:val="0"/>
      <w:marBottom w:val="0"/>
      <w:divBdr>
        <w:top w:val="none" w:sz="0" w:space="0" w:color="auto"/>
        <w:left w:val="none" w:sz="0" w:space="0" w:color="auto"/>
        <w:bottom w:val="none" w:sz="0" w:space="0" w:color="auto"/>
        <w:right w:val="none" w:sz="0" w:space="0" w:color="auto"/>
      </w:divBdr>
    </w:div>
    <w:div w:id="1711877448">
      <w:bodyDiv w:val="1"/>
      <w:marLeft w:val="0"/>
      <w:marRight w:val="0"/>
      <w:marTop w:val="0"/>
      <w:marBottom w:val="0"/>
      <w:divBdr>
        <w:top w:val="none" w:sz="0" w:space="0" w:color="auto"/>
        <w:left w:val="none" w:sz="0" w:space="0" w:color="auto"/>
        <w:bottom w:val="none" w:sz="0" w:space="0" w:color="auto"/>
        <w:right w:val="none" w:sz="0" w:space="0" w:color="auto"/>
      </w:divBdr>
    </w:div>
    <w:div w:id="1771849745">
      <w:bodyDiv w:val="1"/>
      <w:marLeft w:val="0"/>
      <w:marRight w:val="0"/>
      <w:marTop w:val="0"/>
      <w:marBottom w:val="0"/>
      <w:divBdr>
        <w:top w:val="none" w:sz="0" w:space="0" w:color="auto"/>
        <w:left w:val="none" w:sz="0" w:space="0" w:color="auto"/>
        <w:bottom w:val="none" w:sz="0" w:space="0" w:color="auto"/>
        <w:right w:val="none" w:sz="0" w:space="0" w:color="auto"/>
      </w:divBdr>
    </w:div>
    <w:div w:id="1933276463">
      <w:bodyDiv w:val="1"/>
      <w:marLeft w:val="0"/>
      <w:marRight w:val="0"/>
      <w:marTop w:val="0"/>
      <w:marBottom w:val="0"/>
      <w:divBdr>
        <w:top w:val="none" w:sz="0" w:space="0" w:color="auto"/>
        <w:left w:val="none" w:sz="0" w:space="0" w:color="auto"/>
        <w:bottom w:val="none" w:sz="0" w:space="0" w:color="auto"/>
        <w:right w:val="none" w:sz="0" w:space="0" w:color="auto"/>
      </w:divBdr>
    </w:div>
    <w:div w:id="1939867247">
      <w:bodyDiv w:val="1"/>
      <w:marLeft w:val="0"/>
      <w:marRight w:val="0"/>
      <w:marTop w:val="0"/>
      <w:marBottom w:val="0"/>
      <w:divBdr>
        <w:top w:val="none" w:sz="0" w:space="0" w:color="auto"/>
        <w:left w:val="none" w:sz="0" w:space="0" w:color="auto"/>
        <w:bottom w:val="none" w:sz="0" w:space="0" w:color="auto"/>
        <w:right w:val="none" w:sz="0" w:space="0" w:color="auto"/>
      </w:divBdr>
    </w:div>
    <w:div w:id="2096398034">
      <w:bodyDiv w:val="1"/>
      <w:marLeft w:val="0"/>
      <w:marRight w:val="0"/>
      <w:marTop w:val="0"/>
      <w:marBottom w:val="0"/>
      <w:divBdr>
        <w:top w:val="none" w:sz="0" w:space="0" w:color="auto"/>
        <w:left w:val="none" w:sz="0" w:space="0" w:color="auto"/>
        <w:bottom w:val="none" w:sz="0" w:space="0" w:color="auto"/>
        <w:right w:val="none" w:sz="0" w:space="0" w:color="auto"/>
      </w:divBdr>
      <w:divsChild>
        <w:div w:id="11540918">
          <w:marLeft w:val="0"/>
          <w:marRight w:val="0"/>
          <w:marTop w:val="0"/>
          <w:marBottom w:val="0"/>
          <w:divBdr>
            <w:top w:val="none" w:sz="0" w:space="0" w:color="auto"/>
            <w:left w:val="none" w:sz="0" w:space="0" w:color="auto"/>
            <w:bottom w:val="none" w:sz="0" w:space="0" w:color="auto"/>
            <w:right w:val="none" w:sz="0" w:space="0" w:color="auto"/>
          </w:divBdr>
          <w:divsChild>
            <w:div w:id="1119179635">
              <w:marLeft w:val="0"/>
              <w:marRight w:val="0"/>
              <w:marTop w:val="0"/>
              <w:marBottom w:val="0"/>
              <w:divBdr>
                <w:top w:val="none" w:sz="0" w:space="0" w:color="auto"/>
                <w:left w:val="none" w:sz="0" w:space="0" w:color="auto"/>
                <w:bottom w:val="none" w:sz="0" w:space="0" w:color="auto"/>
                <w:right w:val="none" w:sz="0" w:space="0" w:color="auto"/>
              </w:divBdr>
            </w:div>
          </w:divsChild>
        </w:div>
        <w:div w:id="585580770">
          <w:marLeft w:val="0"/>
          <w:marRight w:val="0"/>
          <w:marTop w:val="0"/>
          <w:marBottom w:val="0"/>
          <w:divBdr>
            <w:top w:val="none" w:sz="0" w:space="0" w:color="auto"/>
            <w:left w:val="none" w:sz="0" w:space="0" w:color="auto"/>
            <w:bottom w:val="none" w:sz="0" w:space="0" w:color="auto"/>
            <w:right w:val="none" w:sz="0" w:space="0" w:color="auto"/>
          </w:divBdr>
          <w:divsChild>
            <w:div w:id="20390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e.cn/news/nation/2002212484/" TargetMode="External" /><Relationship Id="rId13" Type="http://schemas.openxmlformats.org/officeDocument/2006/relationships/hyperlink" Target="https://www.shine.cn/news/nation/2002202444/" TargetMode="External" /><Relationship Id="rId18" Type="http://schemas.openxmlformats.org/officeDocument/2006/relationships/hyperlink" Target="https://www.iatatravelcentre.com/international-travel-document-news/1580226297.htm" TargetMode="External" /><Relationship Id="rId3" Type="http://schemas.openxmlformats.org/officeDocument/2006/relationships/styles" Target="styles.xml" /><Relationship Id="rId7" Type="http://schemas.openxmlformats.org/officeDocument/2006/relationships/hyperlink" Target="https://www.who.int/docs/default-source/coronaviruse/situation-reports/20200220-sitrep-31-covid-19.pdf?sfvrsn=dfd11d24_2" TargetMode="External" /><Relationship Id="rId12" Type="http://schemas.openxmlformats.org/officeDocument/2006/relationships/image" Target="media/image2.jpeg" /><Relationship Id="rId17" Type="http://schemas.openxmlformats.org/officeDocument/2006/relationships/hyperlink" Target="https://www.aeroflot.com/ru-en" TargetMode="External" /><Relationship Id="rId2" Type="http://schemas.openxmlformats.org/officeDocument/2006/relationships/numbering" Target="numbering.xml" /><Relationship Id="rId16" Type="http://schemas.openxmlformats.org/officeDocument/2006/relationships/hyperlink" Target="https://www.ana.co.jp/en/us/"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image" Target="media/image1.wmf" /><Relationship Id="rId11" Type="http://schemas.openxmlformats.org/officeDocument/2006/relationships/hyperlink" Target="https://www.shine.cn/news/nation/2002212469/" TargetMode="External" /><Relationship Id="rId5" Type="http://schemas.openxmlformats.org/officeDocument/2006/relationships/webSettings" Target="webSettings.xml" /><Relationship Id="rId15" Type="http://schemas.openxmlformats.org/officeDocument/2006/relationships/image" Target="media/image3.jpeg" /><Relationship Id="rId10" Type="http://schemas.openxmlformats.org/officeDocument/2006/relationships/hyperlink" Target="https://www.shine.cn/New-coronavirus-outbreak/"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www.shine.cn/New-coronavirus-outbreak/" TargetMode="External" /><Relationship Id="rId14" Type="http://schemas.openxmlformats.org/officeDocument/2006/relationships/hyperlink" Target="https://www.shine.cn/news/metro/2002202445/"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B0EBD1-6F6E-3C48-ABF6-808E3FB049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10491</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12374</CharactersWithSpaces>
  <SharedDoc>false</SharedDoc>
  <HLinks>
    <vt:vector size="60" baseType="variant">
      <vt:variant>
        <vt:i4>6815799</vt:i4>
      </vt:variant>
      <vt:variant>
        <vt:i4>30</vt:i4>
      </vt:variant>
      <vt:variant>
        <vt:i4>0</vt:i4>
      </vt:variant>
      <vt:variant>
        <vt:i4>5</vt:i4>
      </vt:variant>
      <vt:variant>
        <vt:lpwstr>https://www.iatatravelcentre.com/international-travel-document-news/1580226297.htm</vt:lpwstr>
      </vt:variant>
      <vt:variant>
        <vt:lpwstr/>
      </vt:variant>
      <vt:variant>
        <vt:i4>6619172</vt:i4>
      </vt:variant>
      <vt:variant>
        <vt:i4>27</vt:i4>
      </vt:variant>
      <vt:variant>
        <vt:i4>0</vt:i4>
      </vt:variant>
      <vt:variant>
        <vt:i4>5</vt:i4>
      </vt:variant>
      <vt:variant>
        <vt:lpwstr>https://www.aeroflot.com/ru-en</vt:lpwstr>
      </vt:variant>
      <vt:variant>
        <vt:lpwstr/>
      </vt:variant>
      <vt:variant>
        <vt:i4>1441860</vt:i4>
      </vt:variant>
      <vt:variant>
        <vt:i4>24</vt:i4>
      </vt:variant>
      <vt:variant>
        <vt:i4>0</vt:i4>
      </vt:variant>
      <vt:variant>
        <vt:i4>5</vt:i4>
      </vt:variant>
      <vt:variant>
        <vt:lpwstr>https://www.ana.co.jp/en/us/</vt:lpwstr>
      </vt:variant>
      <vt:variant>
        <vt:lpwstr/>
      </vt:variant>
      <vt:variant>
        <vt:i4>3342373</vt:i4>
      </vt:variant>
      <vt:variant>
        <vt:i4>21</vt:i4>
      </vt:variant>
      <vt:variant>
        <vt:i4>0</vt:i4>
      </vt:variant>
      <vt:variant>
        <vt:i4>5</vt:i4>
      </vt:variant>
      <vt:variant>
        <vt:lpwstr>https://www.shine.cn/news/metro/2002202445/</vt:lpwstr>
      </vt:variant>
      <vt:variant>
        <vt:lpwstr/>
      </vt:variant>
      <vt:variant>
        <vt:i4>4653069</vt:i4>
      </vt:variant>
      <vt:variant>
        <vt:i4>18</vt:i4>
      </vt:variant>
      <vt:variant>
        <vt:i4>0</vt:i4>
      </vt:variant>
      <vt:variant>
        <vt:i4>5</vt:i4>
      </vt:variant>
      <vt:variant>
        <vt:lpwstr>https://www.shine.cn/news/nation/2002202444/</vt:lpwstr>
      </vt:variant>
      <vt:variant>
        <vt:lpwstr/>
      </vt:variant>
      <vt:variant>
        <vt:i4>4521985</vt:i4>
      </vt:variant>
      <vt:variant>
        <vt:i4>12</vt:i4>
      </vt:variant>
      <vt:variant>
        <vt:i4>0</vt:i4>
      </vt:variant>
      <vt:variant>
        <vt:i4>5</vt:i4>
      </vt:variant>
      <vt:variant>
        <vt:lpwstr>https://www.shine.cn/news/nation/2002212469/</vt:lpwstr>
      </vt:variant>
      <vt:variant>
        <vt:lpwstr/>
      </vt:variant>
      <vt:variant>
        <vt:i4>3670130</vt:i4>
      </vt:variant>
      <vt:variant>
        <vt:i4>9</vt:i4>
      </vt:variant>
      <vt:variant>
        <vt:i4>0</vt:i4>
      </vt:variant>
      <vt:variant>
        <vt:i4>5</vt:i4>
      </vt:variant>
      <vt:variant>
        <vt:lpwstr>https://www.shine.cn/New-coronavirus-outbreak/</vt:lpwstr>
      </vt:variant>
      <vt:variant>
        <vt:lpwstr/>
      </vt:variant>
      <vt:variant>
        <vt:i4>3670130</vt:i4>
      </vt:variant>
      <vt:variant>
        <vt:i4>6</vt:i4>
      </vt:variant>
      <vt:variant>
        <vt:i4>0</vt:i4>
      </vt:variant>
      <vt:variant>
        <vt:i4>5</vt:i4>
      </vt:variant>
      <vt:variant>
        <vt:lpwstr>https://www.shine.cn/New-coronavirus-outbreak/</vt:lpwstr>
      </vt:variant>
      <vt:variant>
        <vt:lpwstr/>
      </vt:variant>
      <vt:variant>
        <vt:i4>4915212</vt:i4>
      </vt:variant>
      <vt:variant>
        <vt:i4>3</vt:i4>
      </vt:variant>
      <vt:variant>
        <vt:i4>0</vt:i4>
      </vt:variant>
      <vt:variant>
        <vt:i4>5</vt:i4>
      </vt:variant>
      <vt:variant>
        <vt:lpwstr>https://www.shine.cn/news/nation/2002212484/</vt:lpwstr>
      </vt:variant>
      <vt:variant>
        <vt:lpwstr/>
      </vt:variant>
      <vt:variant>
        <vt:i4>4194403</vt:i4>
      </vt:variant>
      <vt:variant>
        <vt:i4>0</vt:i4>
      </vt:variant>
      <vt:variant>
        <vt:i4>0</vt:i4>
      </vt:variant>
      <vt:variant>
        <vt:i4>5</vt:i4>
      </vt:variant>
      <vt:variant>
        <vt:lpwstr>https://www.who.int/docs/default-source/coronaviruse/situation-reports/20200220-sitrep-31-covid-19.pdf?sfvrsn=dfd11d24_2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YAPUR</dc:creator>
  <cp:keywords/>
  <cp:lastModifiedBy>Federico Di Stefano</cp:lastModifiedBy>
  <cp:revision>2</cp:revision>
  <dcterms:created xsi:type="dcterms:W3CDTF">2020-02-22T00:09:00Z</dcterms:created>
  <dcterms:modified xsi:type="dcterms:W3CDTF">2020-02-22T00:09:00Z</dcterms:modified>
</cp:coreProperties>
</file>